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CCD273" w14:textId="031835E3" w:rsidR="004A4786" w:rsidRDefault="004B14F4" w:rsidP="00786541">
      <w:pPr>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《健康医疗数据安全管理规范》</w:t>
      </w:r>
    </w:p>
    <w:p w14:paraId="5C14C75B" w14:textId="2061036B" w:rsidR="00786541" w:rsidRPr="00786541" w:rsidRDefault="00786541" w:rsidP="00786541">
      <w:pPr>
        <w:jc w:val="center"/>
        <w:rPr>
          <w:rFonts w:ascii="方正小标宋_GBK" w:eastAsia="方正小标宋_GBK" w:hAnsi="方正小标宋_GBK" w:cs="方正小标宋_GBK"/>
          <w:sz w:val="44"/>
          <w:szCs w:val="44"/>
        </w:rPr>
      </w:pPr>
      <w:r w:rsidRPr="00786541">
        <w:rPr>
          <w:rFonts w:ascii="方正小标宋_GBK" w:eastAsia="方正小标宋_GBK" w:hAnsi="方正小标宋_GBK" w:cs="方正小标宋_GBK" w:hint="eastAsia"/>
          <w:sz w:val="44"/>
          <w:szCs w:val="44"/>
        </w:rPr>
        <w:t>编制说明</w:t>
      </w:r>
    </w:p>
    <w:p w14:paraId="2430DC94" w14:textId="77777777" w:rsidR="00786541" w:rsidRPr="00786541" w:rsidRDefault="00786541" w:rsidP="00786541">
      <w:pPr>
        <w:spacing w:line="580" w:lineRule="exact"/>
        <w:ind w:firstLineChars="200" w:firstLine="640"/>
        <w:rPr>
          <w:rFonts w:ascii="黑体" w:eastAsia="黑体" w:hAnsi="黑体" w:cs="黑体"/>
          <w:sz w:val="32"/>
          <w:szCs w:val="32"/>
        </w:rPr>
      </w:pPr>
      <w:r w:rsidRPr="00786541">
        <w:rPr>
          <w:rFonts w:ascii="黑体" w:eastAsia="黑体" w:hAnsi="黑体" w:cs="黑体" w:hint="eastAsia"/>
          <w:sz w:val="32"/>
          <w:szCs w:val="32"/>
        </w:rPr>
        <w:t>一、目的意义</w:t>
      </w:r>
    </w:p>
    <w:p w14:paraId="3B10DE18" w14:textId="50480E6E" w:rsidR="00E5128D" w:rsidRPr="00E5128D" w:rsidRDefault="00E5128D" w:rsidP="00E5128D">
      <w:pPr>
        <w:spacing w:line="580" w:lineRule="exact"/>
        <w:ind w:firstLineChars="200" w:firstLine="640"/>
        <w:rPr>
          <w:rFonts w:ascii="方正仿宋_GBK" w:eastAsia="方正仿宋_GBK" w:hAnsi="方正仿宋_GBK" w:cs="方正仿宋_GBK"/>
          <w:sz w:val="32"/>
          <w:szCs w:val="32"/>
        </w:rPr>
      </w:pPr>
      <w:r w:rsidRPr="00E5128D">
        <w:rPr>
          <w:rFonts w:ascii="方正仿宋_GBK" w:eastAsia="方正仿宋_GBK" w:hAnsi="方正仿宋_GBK" w:cs="方正仿宋_GBK" w:hint="eastAsia"/>
          <w:sz w:val="32"/>
          <w:szCs w:val="32"/>
        </w:rPr>
        <w:t>近年来，“互联网+医疗”、“智慧医疗”正在</w:t>
      </w:r>
      <w:r w:rsidR="009C4B50">
        <w:rPr>
          <w:rFonts w:ascii="方正仿宋_GBK" w:eastAsia="方正仿宋_GBK" w:hAnsi="方正仿宋_GBK" w:cs="方正仿宋_GBK" w:hint="eastAsia"/>
          <w:sz w:val="32"/>
          <w:szCs w:val="32"/>
        </w:rPr>
        <w:t>迅速</w:t>
      </w:r>
      <w:r w:rsidRPr="00E5128D">
        <w:rPr>
          <w:rFonts w:ascii="方正仿宋_GBK" w:eastAsia="方正仿宋_GBK" w:hAnsi="方正仿宋_GBK" w:cs="方正仿宋_GBK" w:hint="eastAsia"/>
          <w:sz w:val="32"/>
          <w:szCs w:val="32"/>
        </w:rPr>
        <w:t>进入医疗行业，渗透到医疗领域的各个环节，不仅打破了医疗行业原有相对封闭的使用环境，而且还使信息聚集更加便捷、迅速，这也就给医疗行业带来了全新的数据安全挑战。一方面，随着医疗信息化的迅猛发展，以及移动医疗、AI医疗影像、电子病历等数字化程序的普及，医疗数据已成为医院等医疗机构发展的重要信息资产，</w:t>
      </w:r>
      <w:proofErr w:type="gramStart"/>
      <w:r w:rsidRPr="00E5128D">
        <w:rPr>
          <w:rFonts w:ascii="方正仿宋_GBK" w:eastAsia="方正仿宋_GBK" w:hAnsi="方正仿宋_GBK" w:cs="方正仿宋_GBK" w:hint="eastAsia"/>
          <w:sz w:val="32"/>
          <w:szCs w:val="32"/>
        </w:rPr>
        <w:t>且数据</w:t>
      </w:r>
      <w:proofErr w:type="gramEnd"/>
      <w:r w:rsidRPr="00E5128D">
        <w:rPr>
          <w:rFonts w:ascii="方正仿宋_GBK" w:eastAsia="方正仿宋_GBK" w:hAnsi="方正仿宋_GBK" w:cs="方正仿宋_GBK" w:hint="eastAsia"/>
          <w:sz w:val="32"/>
          <w:szCs w:val="32"/>
        </w:rPr>
        <w:t>量级越积累越大，造成管理上的困难；另一方面，医疗数据中通常包含着大量的用户个人敏感信息，如姓名、年龄、身体健康状况、生理信息、疾病详情等，这些信息一旦遭到篡改、破坏或泄露，将会对社会秩序以及医疗机构和个人的合法利益造成极大的影响。</w:t>
      </w:r>
    </w:p>
    <w:p w14:paraId="11251843" w14:textId="77777777" w:rsidR="00E5128D" w:rsidRPr="00E5128D" w:rsidRDefault="00E5128D" w:rsidP="00E5128D">
      <w:pPr>
        <w:spacing w:line="580" w:lineRule="exact"/>
        <w:ind w:firstLineChars="200" w:firstLine="640"/>
        <w:rPr>
          <w:rFonts w:ascii="方正仿宋_GBK" w:eastAsia="方正仿宋_GBK" w:hAnsi="方正仿宋_GBK" w:cs="方正仿宋_GBK"/>
          <w:sz w:val="32"/>
          <w:szCs w:val="32"/>
        </w:rPr>
      </w:pPr>
      <w:r w:rsidRPr="00E5128D">
        <w:rPr>
          <w:rFonts w:ascii="方正仿宋_GBK" w:eastAsia="方正仿宋_GBK" w:hAnsi="方正仿宋_GBK" w:cs="方正仿宋_GBK" w:hint="eastAsia"/>
          <w:sz w:val="32"/>
          <w:szCs w:val="32"/>
        </w:rPr>
        <w:t>国家相继出台的相关法律法规和标准对数据安全和个人隐私保护提出了明确的要求，也为江苏省健康医疗数据安全管理规范的研制提供了强有力的有力指导和框架思路。但法律法规条文是整体、宏观性的要求，其内容无法直接进行落地实施。《信息安全技术-数据安全能力成熟度模型》虽然提出了数据安全具体措施，但该标准是通用型的标准，缺乏对健康医疗数据安全场景的针对性措施。《信息安全技术-健康医疗数据安全指南》虽然提出了针对健康医疗数据安全管理的要求，但主要针</w:t>
      </w:r>
      <w:r w:rsidRPr="00E5128D">
        <w:rPr>
          <w:rFonts w:ascii="方正仿宋_GBK" w:eastAsia="方正仿宋_GBK" w:hAnsi="方正仿宋_GBK" w:cs="方正仿宋_GBK" w:hint="eastAsia"/>
          <w:sz w:val="32"/>
          <w:szCs w:val="32"/>
        </w:rPr>
        <w:lastRenderedPageBreak/>
        <w:t>对个人健康医疗数据，而医疗卫生机构内部也有很多非个人健康医疗数据，如医疗机构财务数据、运行数据、员工数据等，且该指南的很多内容也无法直接落地，医疗卫生机构难以根据其规定直接开展健康医疗数据安全建设。</w:t>
      </w:r>
    </w:p>
    <w:p w14:paraId="57207823" w14:textId="77777777" w:rsidR="00E5128D" w:rsidRPr="00E5128D" w:rsidRDefault="00E5128D" w:rsidP="00E5128D">
      <w:pPr>
        <w:spacing w:line="580" w:lineRule="exact"/>
        <w:ind w:firstLineChars="200" w:firstLine="640"/>
        <w:rPr>
          <w:rFonts w:ascii="方正仿宋_GBK" w:eastAsia="方正仿宋_GBK" w:hAnsi="方正仿宋_GBK" w:cs="方正仿宋_GBK"/>
          <w:sz w:val="32"/>
          <w:szCs w:val="32"/>
        </w:rPr>
      </w:pPr>
      <w:r w:rsidRPr="00E5128D">
        <w:rPr>
          <w:rFonts w:ascii="方正仿宋_GBK" w:eastAsia="方正仿宋_GBK" w:hAnsi="方正仿宋_GBK" w:cs="方正仿宋_GBK" w:hint="eastAsia"/>
          <w:sz w:val="32"/>
          <w:szCs w:val="32"/>
        </w:rPr>
        <w:t>在此背景下，以医疗卫生机构业务数据为核心，以保障医疗业务能力为根本，探索研究出一套落地可行的健康医疗数据安全管理规范就显得尤为重要。医疗行业数据安全，既要参照传统网络安全的模式和架构，也要创新出拥有自身特色的防护模式，不能仅仅依靠数据安全设备的堆叠，而要用体系化的思维结合行业特征，构建以数据使用安全为目标的整体解决思路。</w:t>
      </w:r>
    </w:p>
    <w:p w14:paraId="018AF089" w14:textId="55E25C59" w:rsidR="00786541" w:rsidRPr="00786541" w:rsidRDefault="00E5128D" w:rsidP="00E5128D">
      <w:pPr>
        <w:spacing w:line="580" w:lineRule="exact"/>
        <w:ind w:firstLineChars="200" w:firstLine="640"/>
        <w:rPr>
          <w:rFonts w:ascii="方正仿宋_GBK" w:eastAsia="方正仿宋_GBK" w:hAnsi="方正仿宋_GBK" w:cs="方正仿宋_GBK"/>
          <w:sz w:val="32"/>
          <w:szCs w:val="32"/>
        </w:rPr>
      </w:pPr>
      <w:r w:rsidRPr="00E5128D">
        <w:rPr>
          <w:rFonts w:ascii="方正仿宋_GBK" w:eastAsia="方正仿宋_GBK" w:hAnsi="方正仿宋_GBK" w:cs="方正仿宋_GBK" w:hint="eastAsia"/>
          <w:sz w:val="32"/>
          <w:szCs w:val="32"/>
        </w:rPr>
        <w:t>本</w:t>
      </w:r>
      <w:r w:rsidR="00564192">
        <w:rPr>
          <w:rFonts w:ascii="方正仿宋_GBK" w:eastAsia="方正仿宋_GBK" w:hAnsi="方正仿宋_GBK" w:cs="方正仿宋_GBK" w:hint="eastAsia"/>
          <w:sz w:val="32"/>
          <w:szCs w:val="32"/>
        </w:rPr>
        <w:t>标准</w:t>
      </w:r>
      <w:r w:rsidRPr="00E5128D">
        <w:rPr>
          <w:rFonts w:ascii="方正仿宋_GBK" w:eastAsia="方正仿宋_GBK" w:hAnsi="方正仿宋_GBK" w:cs="方正仿宋_GBK" w:hint="eastAsia"/>
          <w:sz w:val="32"/>
          <w:szCs w:val="32"/>
        </w:rPr>
        <w:t>针对健康医疗数据特点和具体业务场景，研制更有针对性且可直接落地实施的数据安全管理规范，有助于指导我省各医疗卫生机构落实数据安全要求，提高我省健康医疗数据安全防护水平。</w:t>
      </w:r>
    </w:p>
    <w:p w14:paraId="4A3A7848" w14:textId="77777777" w:rsidR="00786541" w:rsidRPr="00786541" w:rsidRDefault="00786541" w:rsidP="00786541">
      <w:pPr>
        <w:spacing w:line="580" w:lineRule="exact"/>
        <w:ind w:firstLineChars="200" w:firstLine="640"/>
        <w:rPr>
          <w:rFonts w:ascii="黑体" w:eastAsia="黑体" w:hAnsi="黑体" w:cs="黑体"/>
          <w:sz w:val="32"/>
          <w:szCs w:val="32"/>
        </w:rPr>
      </w:pPr>
      <w:r w:rsidRPr="00786541">
        <w:rPr>
          <w:rFonts w:ascii="黑体" w:eastAsia="黑体" w:hAnsi="黑体" w:cs="黑体" w:hint="eastAsia"/>
          <w:sz w:val="32"/>
          <w:szCs w:val="32"/>
        </w:rPr>
        <w:t>二、任务来源</w:t>
      </w:r>
    </w:p>
    <w:p w14:paraId="40254B0F" w14:textId="5DD9E4D9" w:rsidR="00786541" w:rsidRPr="00786541" w:rsidRDefault="00E5128D" w:rsidP="00F82421">
      <w:pPr>
        <w:spacing w:line="580" w:lineRule="exact"/>
        <w:ind w:firstLineChars="200" w:firstLine="640"/>
        <w:rPr>
          <w:rFonts w:ascii="方正仿宋_GBK" w:eastAsia="方正仿宋_GBK" w:hAnsi="方正仿宋_GBK" w:cs="方正仿宋_GBK"/>
          <w:sz w:val="32"/>
          <w:szCs w:val="32"/>
        </w:rPr>
      </w:pPr>
      <w:r w:rsidRPr="00E5128D">
        <w:rPr>
          <w:rFonts w:ascii="方正仿宋_GBK" w:eastAsia="方正仿宋_GBK" w:hAnsi="方正仿宋_GBK" w:cs="方正仿宋_GBK" w:hint="eastAsia"/>
          <w:sz w:val="32"/>
          <w:szCs w:val="32"/>
        </w:rPr>
        <w:t>202</w:t>
      </w:r>
      <w:r w:rsidR="00F82421">
        <w:rPr>
          <w:rFonts w:ascii="方正仿宋_GBK" w:eastAsia="方正仿宋_GBK" w:hAnsi="方正仿宋_GBK" w:cs="方正仿宋_GBK" w:hint="eastAsia"/>
          <w:sz w:val="32"/>
          <w:szCs w:val="32"/>
        </w:rPr>
        <w:t>3</w:t>
      </w:r>
      <w:r w:rsidRPr="00E5128D">
        <w:rPr>
          <w:rFonts w:ascii="方正仿宋_GBK" w:eastAsia="方正仿宋_GBK" w:hAnsi="方正仿宋_GBK" w:cs="方正仿宋_GBK" w:hint="eastAsia"/>
          <w:sz w:val="32"/>
          <w:szCs w:val="32"/>
        </w:rPr>
        <w:t>年1月，</w:t>
      </w:r>
      <w:r w:rsidR="00F82421">
        <w:rPr>
          <w:rFonts w:ascii="方正仿宋_GBK" w:eastAsia="方正仿宋_GBK" w:hAnsi="方正仿宋_GBK" w:cs="方正仿宋_GBK" w:hint="eastAsia"/>
          <w:sz w:val="32"/>
          <w:szCs w:val="32"/>
        </w:rPr>
        <w:t>江苏省卫生健康委员会</w:t>
      </w:r>
      <w:r w:rsidRPr="00E5128D">
        <w:rPr>
          <w:rFonts w:ascii="方正仿宋_GBK" w:eastAsia="方正仿宋_GBK" w:hAnsi="方正仿宋_GBK" w:cs="方正仿宋_GBK" w:hint="eastAsia"/>
          <w:sz w:val="32"/>
          <w:szCs w:val="32"/>
        </w:rPr>
        <w:t>根据</w:t>
      </w:r>
      <w:r w:rsidR="00F82421">
        <w:rPr>
          <w:rFonts w:ascii="方正仿宋_GBK" w:eastAsia="方正仿宋_GBK" w:hAnsi="方正仿宋_GBK" w:cs="方正仿宋_GBK" w:hint="eastAsia"/>
          <w:sz w:val="32"/>
          <w:szCs w:val="32"/>
        </w:rPr>
        <w:t>江苏省省市场监督管理局开展2023年度省地方标准申报立项的通知，提交《江苏省</w:t>
      </w:r>
      <w:r w:rsidR="00F82421" w:rsidRPr="00F82421">
        <w:rPr>
          <w:rFonts w:ascii="方正仿宋_GBK" w:eastAsia="方正仿宋_GBK" w:hAnsi="方正仿宋_GBK" w:cs="方正仿宋_GBK" w:hint="eastAsia"/>
          <w:sz w:val="32"/>
          <w:szCs w:val="32"/>
        </w:rPr>
        <w:t>健康医疗数据安全管理规范</w:t>
      </w:r>
      <w:r w:rsidR="00F82421">
        <w:rPr>
          <w:rFonts w:ascii="方正仿宋_GBK" w:eastAsia="方正仿宋_GBK" w:hAnsi="方正仿宋_GBK" w:cs="方正仿宋_GBK" w:hint="eastAsia"/>
          <w:sz w:val="32"/>
          <w:szCs w:val="32"/>
        </w:rPr>
        <w:t>》的立项申请。2023年1月，依据</w:t>
      </w:r>
      <w:r w:rsidRPr="00E5128D">
        <w:rPr>
          <w:rFonts w:ascii="方正仿宋_GBK" w:eastAsia="方正仿宋_GBK" w:hAnsi="方正仿宋_GBK" w:cs="方正仿宋_GBK" w:hint="eastAsia"/>
          <w:sz w:val="32"/>
          <w:szCs w:val="32"/>
        </w:rPr>
        <w:t>《</w:t>
      </w:r>
      <w:r w:rsidR="00F82421" w:rsidRPr="00F82421">
        <w:rPr>
          <w:rFonts w:ascii="方正仿宋_GBK" w:eastAsia="方正仿宋_GBK" w:hAnsi="方正仿宋_GBK" w:cs="方正仿宋_GBK" w:hint="eastAsia"/>
          <w:sz w:val="32"/>
          <w:szCs w:val="32"/>
        </w:rPr>
        <w:t>省市场监管局关于下达 2023 年度江苏省地方标准项目计划的通知</w:t>
      </w:r>
      <w:r w:rsidR="00F82421">
        <w:rPr>
          <w:rFonts w:ascii="方正仿宋_GBK" w:eastAsia="方正仿宋_GBK" w:hAnsi="方正仿宋_GBK" w:cs="方正仿宋_GBK" w:hint="eastAsia"/>
          <w:sz w:val="32"/>
          <w:szCs w:val="32"/>
        </w:rPr>
        <w:t>》（</w:t>
      </w:r>
      <w:r w:rsidR="00F82421" w:rsidRPr="00F82421">
        <w:rPr>
          <w:rFonts w:ascii="楷体" w:eastAsia="楷体" w:hAnsi="楷体" w:cs="方正仿宋_GBK" w:hint="eastAsia"/>
          <w:sz w:val="32"/>
          <w:szCs w:val="32"/>
        </w:rPr>
        <w:t>苏</w:t>
      </w:r>
      <w:proofErr w:type="gramStart"/>
      <w:r w:rsidR="00F82421" w:rsidRPr="00F82421">
        <w:rPr>
          <w:rFonts w:ascii="楷体" w:eastAsia="楷体" w:hAnsi="楷体" w:cs="方正仿宋_GBK" w:hint="eastAsia"/>
          <w:sz w:val="32"/>
          <w:szCs w:val="32"/>
        </w:rPr>
        <w:t>市监标</w:t>
      </w:r>
      <w:proofErr w:type="gramEnd"/>
      <w:r w:rsidR="00F82421" w:rsidRPr="00F82421">
        <w:rPr>
          <w:rFonts w:ascii="楷体" w:eastAsia="楷体" w:hAnsi="楷体" w:cs="方正仿宋_GBK" w:hint="eastAsia"/>
          <w:sz w:val="32"/>
          <w:szCs w:val="32"/>
        </w:rPr>
        <w:t>〔2023〕173 号</w:t>
      </w:r>
      <w:r w:rsidR="00F82421">
        <w:rPr>
          <w:rFonts w:ascii="方正仿宋_GBK" w:eastAsia="方正仿宋_GBK" w:hAnsi="方正仿宋_GBK" w:cs="方正仿宋_GBK" w:hint="eastAsia"/>
          <w:sz w:val="32"/>
          <w:szCs w:val="32"/>
        </w:rPr>
        <w:t>），《江苏省</w:t>
      </w:r>
      <w:r w:rsidR="00F82421" w:rsidRPr="00F82421">
        <w:rPr>
          <w:rFonts w:ascii="方正仿宋_GBK" w:eastAsia="方正仿宋_GBK" w:hAnsi="方正仿宋_GBK" w:cs="方正仿宋_GBK" w:hint="eastAsia"/>
          <w:sz w:val="32"/>
          <w:szCs w:val="32"/>
        </w:rPr>
        <w:t>健康医疗数据安全管理规范</w:t>
      </w:r>
      <w:r w:rsidR="00F82421">
        <w:rPr>
          <w:rFonts w:ascii="方正仿宋_GBK" w:eastAsia="方正仿宋_GBK" w:hAnsi="方正仿宋_GBK" w:cs="方正仿宋_GBK" w:hint="eastAsia"/>
          <w:sz w:val="32"/>
          <w:szCs w:val="32"/>
        </w:rPr>
        <w:t>》获批立项，编制任务由</w:t>
      </w:r>
      <w:r w:rsidR="00F82421" w:rsidRPr="00F82421">
        <w:rPr>
          <w:rFonts w:ascii="方正仿宋_GBK" w:eastAsia="方正仿宋_GBK" w:hAnsi="方正仿宋_GBK" w:cs="方正仿宋_GBK" w:hint="eastAsia"/>
          <w:sz w:val="32"/>
          <w:szCs w:val="32"/>
        </w:rPr>
        <w:t>江苏省卫生健康信息中心</w:t>
      </w:r>
      <w:r w:rsidR="00F82421">
        <w:rPr>
          <w:rFonts w:ascii="方正仿宋_GBK" w:eastAsia="方正仿宋_GBK" w:hAnsi="方正仿宋_GBK" w:cs="方正仿宋_GBK" w:hint="eastAsia"/>
          <w:sz w:val="32"/>
          <w:szCs w:val="32"/>
        </w:rPr>
        <w:t>承担。</w:t>
      </w:r>
    </w:p>
    <w:p w14:paraId="71BD48C6" w14:textId="77777777" w:rsidR="00786541" w:rsidRPr="00786541" w:rsidRDefault="00786541" w:rsidP="00786541">
      <w:pPr>
        <w:spacing w:line="580" w:lineRule="exact"/>
        <w:ind w:firstLineChars="200" w:firstLine="640"/>
        <w:rPr>
          <w:rFonts w:ascii="黑体" w:eastAsia="黑体" w:hAnsi="黑体" w:cs="黑体"/>
          <w:sz w:val="32"/>
          <w:szCs w:val="32"/>
        </w:rPr>
      </w:pPr>
      <w:r w:rsidRPr="00786541">
        <w:rPr>
          <w:rFonts w:ascii="黑体" w:eastAsia="黑体" w:hAnsi="黑体" w:cs="黑体" w:hint="eastAsia"/>
          <w:sz w:val="32"/>
          <w:szCs w:val="32"/>
        </w:rPr>
        <w:t>三、编制过程</w:t>
      </w:r>
    </w:p>
    <w:p w14:paraId="207F57B3" w14:textId="77777777" w:rsidR="000410BA" w:rsidRPr="000410BA" w:rsidRDefault="000410BA" w:rsidP="000410BA">
      <w:pPr>
        <w:spacing w:line="580" w:lineRule="exact"/>
        <w:ind w:firstLineChars="200" w:firstLine="640"/>
        <w:rPr>
          <w:rFonts w:ascii="楷体" w:eastAsia="楷体" w:hAnsi="楷体" w:cs="方正仿宋_GBK"/>
          <w:sz w:val="32"/>
          <w:szCs w:val="32"/>
        </w:rPr>
      </w:pPr>
      <w:r w:rsidRPr="000410BA">
        <w:rPr>
          <w:rFonts w:ascii="楷体" w:eastAsia="楷体" w:hAnsi="楷体" w:cs="方正仿宋_GBK" w:hint="eastAsia"/>
          <w:sz w:val="32"/>
          <w:szCs w:val="32"/>
        </w:rPr>
        <w:lastRenderedPageBreak/>
        <w:t xml:space="preserve">1、成立标准起草小组，制定工作方案 </w:t>
      </w:r>
    </w:p>
    <w:p w14:paraId="4F12FA91" w14:textId="5852D4C5" w:rsidR="000410BA" w:rsidRPr="000410BA" w:rsidRDefault="000410BA" w:rsidP="000410BA">
      <w:pPr>
        <w:spacing w:line="580" w:lineRule="exact"/>
        <w:ind w:firstLineChars="200" w:firstLine="640"/>
        <w:rPr>
          <w:rFonts w:ascii="方正仿宋_GBK" w:eastAsia="方正仿宋_GBK" w:hAnsi="方正仿宋_GBK" w:cs="方正仿宋_GBK"/>
          <w:sz w:val="32"/>
          <w:szCs w:val="32"/>
        </w:rPr>
      </w:pPr>
      <w:r w:rsidRPr="000410BA">
        <w:rPr>
          <w:rFonts w:ascii="方正仿宋_GBK" w:eastAsia="方正仿宋_GBK" w:hAnsi="方正仿宋_GBK" w:cs="方正仿宋_GBK" w:hint="eastAsia"/>
          <w:sz w:val="32"/>
          <w:szCs w:val="32"/>
        </w:rPr>
        <w:t>202</w:t>
      </w:r>
      <w:r w:rsidR="006E4854">
        <w:rPr>
          <w:rFonts w:ascii="方正仿宋_GBK" w:eastAsia="方正仿宋_GBK" w:hAnsi="方正仿宋_GBK" w:cs="方正仿宋_GBK" w:hint="eastAsia"/>
          <w:sz w:val="32"/>
          <w:szCs w:val="32"/>
        </w:rPr>
        <w:t>3</w:t>
      </w:r>
      <w:r w:rsidRPr="000410BA">
        <w:rPr>
          <w:rFonts w:ascii="方正仿宋_GBK" w:eastAsia="方正仿宋_GBK" w:hAnsi="方正仿宋_GBK" w:cs="方正仿宋_GBK" w:hint="eastAsia"/>
          <w:sz w:val="32"/>
          <w:szCs w:val="32"/>
        </w:rPr>
        <w:t>年</w:t>
      </w:r>
      <w:r w:rsidR="006E4854">
        <w:rPr>
          <w:rFonts w:ascii="方正仿宋_GBK" w:eastAsia="方正仿宋_GBK" w:hAnsi="方正仿宋_GBK" w:cs="方正仿宋_GBK" w:hint="eastAsia"/>
          <w:sz w:val="32"/>
          <w:szCs w:val="32"/>
        </w:rPr>
        <w:t>1</w:t>
      </w:r>
      <w:r w:rsidRPr="000410BA">
        <w:rPr>
          <w:rFonts w:ascii="方正仿宋_GBK" w:eastAsia="方正仿宋_GBK" w:hAnsi="方正仿宋_GBK" w:cs="方正仿宋_GBK" w:hint="eastAsia"/>
          <w:sz w:val="32"/>
          <w:szCs w:val="32"/>
        </w:rPr>
        <w:t>月，由</w:t>
      </w:r>
      <w:r w:rsidR="006E4854" w:rsidRPr="006E4854">
        <w:rPr>
          <w:rFonts w:ascii="方正仿宋_GBK" w:eastAsia="方正仿宋_GBK" w:hAnsi="方正仿宋_GBK" w:cs="方正仿宋_GBK" w:hint="eastAsia"/>
          <w:sz w:val="32"/>
          <w:szCs w:val="32"/>
        </w:rPr>
        <w:t>江苏省卫生健康信息中心(江苏省中医药信息中心)</w:t>
      </w:r>
      <w:r w:rsidR="006E4854">
        <w:rPr>
          <w:rFonts w:ascii="方正仿宋_GBK" w:eastAsia="方正仿宋_GBK" w:hAnsi="方正仿宋_GBK" w:cs="方正仿宋_GBK" w:hint="eastAsia"/>
          <w:sz w:val="32"/>
          <w:szCs w:val="32"/>
        </w:rPr>
        <w:t>牵头负责，和</w:t>
      </w:r>
      <w:r w:rsidR="006E4854" w:rsidRPr="006E4854">
        <w:rPr>
          <w:rFonts w:ascii="方正仿宋_GBK" w:eastAsia="方正仿宋_GBK" w:hAnsi="方正仿宋_GBK" w:cs="方正仿宋_GBK" w:hint="eastAsia"/>
          <w:sz w:val="32"/>
          <w:szCs w:val="32"/>
        </w:rPr>
        <w:t>苏州市卫生计生统计信息中心、江苏省中医院、镇江市第一人民医院、苏州大学附属儿童医院、无锡市卫生健康统计信息中心、江苏瑞新信息技术股份有限公司、北京</w:t>
      </w:r>
      <w:proofErr w:type="gramStart"/>
      <w:r w:rsidR="006E4854" w:rsidRPr="006E4854">
        <w:rPr>
          <w:rFonts w:ascii="方正仿宋_GBK" w:eastAsia="方正仿宋_GBK" w:hAnsi="方正仿宋_GBK" w:cs="方正仿宋_GBK" w:hint="eastAsia"/>
          <w:sz w:val="32"/>
          <w:szCs w:val="32"/>
        </w:rPr>
        <w:t>天融信</w:t>
      </w:r>
      <w:proofErr w:type="gramEnd"/>
      <w:r w:rsidR="006E4854" w:rsidRPr="006E4854">
        <w:rPr>
          <w:rFonts w:ascii="方正仿宋_GBK" w:eastAsia="方正仿宋_GBK" w:hAnsi="方正仿宋_GBK" w:cs="方正仿宋_GBK" w:hint="eastAsia"/>
          <w:sz w:val="32"/>
          <w:szCs w:val="32"/>
        </w:rPr>
        <w:t>网络安全技术有限公司、</w:t>
      </w:r>
      <w:proofErr w:type="gramStart"/>
      <w:r w:rsidR="006E4854" w:rsidRPr="006E4854">
        <w:rPr>
          <w:rFonts w:ascii="方正仿宋_GBK" w:eastAsia="方正仿宋_GBK" w:hAnsi="方正仿宋_GBK" w:cs="方正仿宋_GBK" w:hint="eastAsia"/>
          <w:sz w:val="32"/>
          <w:szCs w:val="32"/>
        </w:rPr>
        <w:t>杭州美创科技</w:t>
      </w:r>
      <w:proofErr w:type="gramEnd"/>
      <w:r w:rsidR="006E4854" w:rsidRPr="006E4854">
        <w:rPr>
          <w:rFonts w:ascii="方正仿宋_GBK" w:eastAsia="方正仿宋_GBK" w:hAnsi="方正仿宋_GBK" w:cs="方正仿宋_GBK" w:hint="eastAsia"/>
          <w:sz w:val="32"/>
          <w:szCs w:val="32"/>
        </w:rPr>
        <w:t>股份有限公司</w:t>
      </w:r>
      <w:r w:rsidR="006E4854">
        <w:rPr>
          <w:rFonts w:ascii="方正仿宋_GBK" w:eastAsia="方正仿宋_GBK" w:hAnsi="方正仿宋_GBK" w:cs="方正仿宋_GBK" w:hint="eastAsia"/>
          <w:sz w:val="32"/>
          <w:szCs w:val="32"/>
        </w:rPr>
        <w:t>等专业人员</w:t>
      </w:r>
      <w:r w:rsidRPr="000410BA">
        <w:rPr>
          <w:rFonts w:ascii="方正仿宋_GBK" w:eastAsia="方正仿宋_GBK" w:hAnsi="方正仿宋_GBK" w:cs="方正仿宋_GBK" w:hint="eastAsia"/>
          <w:sz w:val="32"/>
          <w:szCs w:val="32"/>
        </w:rPr>
        <w:t>组成起草小组。起草</w:t>
      </w:r>
      <w:r w:rsidR="006E4854">
        <w:rPr>
          <w:rFonts w:ascii="方正仿宋_GBK" w:eastAsia="方正仿宋_GBK" w:hAnsi="方正仿宋_GBK" w:cs="方正仿宋_GBK" w:hint="eastAsia"/>
          <w:sz w:val="32"/>
          <w:szCs w:val="32"/>
        </w:rPr>
        <w:t>小</w:t>
      </w:r>
      <w:r w:rsidRPr="000410BA">
        <w:rPr>
          <w:rFonts w:ascii="方正仿宋_GBK" w:eastAsia="方正仿宋_GBK" w:hAnsi="方正仿宋_GBK" w:cs="方正仿宋_GBK" w:hint="eastAsia"/>
          <w:sz w:val="32"/>
          <w:szCs w:val="32"/>
        </w:rPr>
        <w:t xml:space="preserve">组成立后，研究制订出标准编制工作方案，明确目标要求、工作思路、人员分工和工作进度等，开启标准的起草工作。 </w:t>
      </w:r>
    </w:p>
    <w:p w14:paraId="26236C5C" w14:textId="77777777" w:rsidR="000410BA" w:rsidRPr="000410BA" w:rsidRDefault="000410BA" w:rsidP="000410BA">
      <w:pPr>
        <w:spacing w:line="580" w:lineRule="exact"/>
        <w:ind w:firstLineChars="200" w:firstLine="640"/>
        <w:rPr>
          <w:rFonts w:ascii="方正仿宋_GBK" w:eastAsia="方正仿宋_GBK" w:hAnsi="方正仿宋_GBK" w:cs="方正仿宋_GBK"/>
          <w:sz w:val="32"/>
          <w:szCs w:val="32"/>
        </w:rPr>
      </w:pPr>
      <w:r w:rsidRPr="006E4854">
        <w:rPr>
          <w:rFonts w:ascii="楷体" w:eastAsia="楷体" w:hAnsi="楷体" w:cs="方正仿宋_GBK" w:hint="eastAsia"/>
          <w:sz w:val="32"/>
          <w:szCs w:val="32"/>
        </w:rPr>
        <w:t>2、收集相关资料，开展调研</w:t>
      </w:r>
      <w:r w:rsidRPr="000410BA">
        <w:rPr>
          <w:rFonts w:ascii="方正仿宋_GBK" w:eastAsia="方正仿宋_GBK" w:hAnsi="方正仿宋_GBK" w:cs="方正仿宋_GBK" w:hint="eastAsia"/>
          <w:sz w:val="32"/>
          <w:szCs w:val="32"/>
        </w:rPr>
        <w:t xml:space="preserve"> </w:t>
      </w:r>
    </w:p>
    <w:p w14:paraId="6C4B2FFC" w14:textId="1CA744B8" w:rsidR="000410BA" w:rsidRPr="000410BA" w:rsidRDefault="000410BA" w:rsidP="000410BA">
      <w:pPr>
        <w:spacing w:line="580" w:lineRule="exact"/>
        <w:ind w:firstLineChars="200" w:firstLine="640"/>
        <w:rPr>
          <w:rFonts w:ascii="方正仿宋_GBK" w:eastAsia="方正仿宋_GBK" w:hAnsi="方正仿宋_GBK" w:cs="方正仿宋_GBK"/>
          <w:sz w:val="32"/>
          <w:szCs w:val="32"/>
        </w:rPr>
      </w:pPr>
      <w:r w:rsidRPr="000410BA">
        <w:rPr>
          <w:rFonts w:ascii="方正仿宋_GBK" w:eastAsia="方正仿宋_GBK" w:hAnsi="方正仿宋_GBK" w:cs="方正仿宋_GBK" w:hint="eastAsia"/>
          <w:sz w:val="32"/>
          <w:szCs w:val="32"/>
        </w:rPr>
        <w:t>202</w:t>
      </w:r>
      <w:r w:rsidR="006E4854">
        <w:rPr>
          <w:rFonts w:ascii="方正仿宋_GBK" w:eastAsia="方正仿宋_GBK" w:hAnsi="方正仿宋_GBK" w:cs="方正仿宋_GBK" w:hint="eastAsia"/>
          <w:sz w:val="32"/>
          <w:szCs w:val="32"/>
        </w:rPr>
        <w:t>3</w:t>
      </w:r>
      <w:r w:rsidRPr="000410BA">
        <w:rPr>
          <w:rFonts w:ascii="方正仿宋_GBK" w:eastAsia="方正仿宋_GBK" w:hAnsi="方正仿宋_GBK" w:cs="方正仿宋_GBK" w:hint="eastAsia"/>
          <w:sz w:val="32"/>
          <w:szCs w:val="32"/>
        </w:rPr>
        <w:t>年</w:t>
      </w:r>
      <w:r w:rsidR="006E4854">
        <w:rPr>
          <w:rFonts w:ascii="方正仿宋_GBK" w:eastAsia="方正仿宋_GBK" w:hAnsi="方正仿宋_GBK" w:cs="方正仿宋_GBK" w:hint="eastAsia"/>
          <w:sz w:val="32"/>
          <w:szCs w:val="32"/>
        </w:rPr>
        <w:t>2</w:t>
      </w:r>
      <w:r w:rsidRPr="000410BA">
        <w:rPr>
          <w:rFonts w:ascii="方正仿宋_GBK" w:eastAsia="方正仿宋_GBK" w:hAnsi="方正仿宋_GBK" w:cs="方正仿宋_GBK" w:hint="eastAsia"/>
          <w:sz w:val="32"/>
          <w:szCs w:val="32"/>
        </w:rPr>
        <w:t>月</w:t>
      </w:r>
      <w:r w:rsidR="006E4854">
        <w:rPr>
          <w:rFonts w:ascii="方正仿宋_GBK" w:eastAsia="方正仿宋_GBK" w:hAnsi="方正仿宋_GBK" w:cs="方正仿宋_GBK" w:hint="eastAsia"/>
          <w:sz w:val="32"/>
          <w:szCs w:val="32"/>
        </w:rPr>
        <w:t>至</w:t>
      </w:r>
      <w:r w:rsidRPr="000410BA">
        <w:rPr>
          <w:rFonts w:ascii="方正仿宋_GBK" w:eastAsia="方正仿宋_GBK" w:hAnsi="方正仿宋_GBK" w:cs="方正仿宋_GBK" w:hint="eastAsia"/>
          <w:sz w:val="32"/>
          <w:szCs w:val="32"/>
        </w:rPr>
        <w:t>2023 年</w:t>
      </w:r>
      <w:r w:rsidR="006E4854">
        <w:rPr>
          <w:rFonts w:ascii="方正仿宋_GBK" w:eastAsia="方正仿宋_GBK" w:hAnsi="方正仿宋_GBK" w:cs="方正仿宋_GBK" w:hint="eastAsia"/>
          <w:sz w:val="32"/>
          <w:szCs w:val="32"/>
        </w:rPr>
        <w:t>4</w:t>
      </w:r>
      <w:r w:rsidRPr="000410BA">
        <w:rPr>
          <w:rFonts w:ascii="方正仿宋_GBK" w:eastAsia="方正仿宋_GBK" w:hAnsi="方正仿宋_GBK" w:cs="方正仿宋_GBK" w:hint="eastAsia"/>
          <w:sz w:val="32"/>
          <w:szCs w:val="32"/>
        </w:rPr>
        <w:t>月，标准起草小组广泛搜集、比对、分析了国家、省内外相关的法律法规、规范性文件以及相关国家标准、行业标准、工程标准，深入</w:t>
      </w:r>
      <w:r w:rsidR="006E4854" w:rsidRPr="006E4854">
        <w:rPr>
          <w:rFonts w:ascii="方正仿宋_GBK" w:eastAsia="方正仿宋_GBK" w:hAnsi="方正仿宋_GBK" w:cs="方正仿宋_GBK" w:hint="eastAsia"/>
          <w:sz w:val="32"/>
          <w:szCs w:val="32"/>
        </w:rPr>
        <w:t>调研医疗卫生机构信息系统建设情况、数据资产情况、典型的业务场景、网络安全建设情况、数据安全管理、管理制度情况等。全面梳理健康医疗数据安全需求，分析存在的数据安全问题，最终确定数据安全防护的目标、管理策略及具体的标准、规范、程序等</w:t>
      </w:r>
      <w:r w:rsidRPr="000410BA">
        <w:rPr>
          <w:rFonts w:ascii="方正仿宋_GBK" w:eastAsia="方正仿宋_GBK" w:hAnsi="方正仿宋_GBK" w:cs="方正仿宋_GBK" w:hint="eastAsia"/>
          <w:sz w:val="32"/>
          <w:szCs w:val="32"/>
        </w:rPr>
        <w:t xml:space="preserve">，在此基础上形成本标准编制的基本思路和框架。 </w:t>
      </w:r>
    </w:p>
    <w:p w14:paraId="1B7CB722" w14:textId="77777777" w:rsidR="000410BA" w:rsidRPr="000410BA" w:rsidRDefault="000410BA" w:rsidP="000410BA">
      <w:pPr>
        <w:spacing w:line="580" w:lineRule="exact"/>
        <w:ind w:firstLineChars="200" w:firstLine="640"/>
        <w:rPr>
          <w:rFonts w:ascii="方正仿宋_GBK" w:eastAsia="方正仿宋_GBK" w:hAnsi="方正仿宋_GBK" w:cs="方正仿宋_GBK"/>
          <w:sz w:val="32"/>
          <w:szCs w:val="32"/>
        </w:rPr>
      </w:pPr>
      <w:r w:rsidRPr="006E4854">
        <w:rPr>
          <w:rFonts w:ascii="楷体" w:eastAsia="楷体" w:hAnsi="楷体" w:cs="方正仿宋_GBK" w:hint="eastAsia"/>
          <w:sz w:val="32"/>
          <w:szCs w:val="32"/>
        </w:rPr>
        <w:t>3、标准起草</w:t>
      </w:r>
      <w:r w:rsidRPr="000410BA">
        <w:rPr>
          <w:rFonts w:ascii="方正仿宋_GBK" w:eastAsia="方正仿宋_GBK" w:hAnsi="方正仿宋_GBK" w:cs="方正仿宋_GBK" w:hint="eastAsia"/>
          <w:sz w:val="32"/>
          <w:szCs w:val="32"/>
        </w:rPr>
        <w:t xml:space="preserve"> </w:t>
      </w:r>
    </w:p>
    <w:p w14:paraId="3F7182B9" w14:textId="07427D5B" w:rsidR="000410BA" w:rsidRPr="000410BA" w:rsidRDefault="000410BA" w:rsidP="00D40D6D">
      <w:pPr>
        <w:spacing w:line="580" w:lineRule="exact"/>
        <w:ind w:firstLineChars="200" w:firstLine="640"/>
        <w:rPr>
          <w:rFonts w:ascii="方正仿宋_GBK" w:eastAsia="方正仿宋_GBK" w:hAnsi="方正仿宋_GBK" w:cs="方正仿宋_GBK"/>
          <w:sz w:val="32"/>
          <w:szCs w:val="32"/>
        </w:rPr>
      </w:pPr>
      <w:r w:rsidRPr="000410BA">
        <w:rPr>
          <w:rFonts w:ascii="方正仿宋_GBK" w:eastAsia="方正仿宋_GBK" w:hAnsi="方正仿宋_GBK" w:cs="方正仿宋_GBK" w:hint="eastAsia"/>
          <w:sz w:val="32"/>
          <w:szCs w:val="32"/>
        </w:rPr>
        <w:t>标准起草小组在收集资料和实地调研基础上，</w:t>
      </w:r>
      <w:r w:rsidR="006E4854">
        <w:rPr>
          <w:rFonts w:ascii="方正仿宋_GBK" w:eastAsia="方正仿宋_GBK" w:hAnsi="方正仿宋_GBK" w:cs="方正仿宋_GBK" w:hint="eastAsia"/>
          <w:sz w:val="32"/>
          <w:szCs w:val="32"/>
        </w:rPr>
        <w:t>深入分析研究</w:t>
      </w:r>
      <w:r w:rsidR="006E4854" w:rsidRPr="006E4854">
        <w:rPr>
          <w:rFonts w:ascii="方正仿宋_GBK" w:eastAsia="方正仿宋_GBK" w:hAnsi="方正仿宋_GBK" w:cs="方正仿宋_GBK" w:hint="eastAsia"/>
          <w:sz w:val="32"/>
          <w:szCs w:val="32"/>
        </w:rPr>
        <w:t>健康医疗数据安全需求，</w:t>
      </w:r>
      <w:r w:rsidR="006E4854">
        <w:rPr>
          <w:rFonts w:ascii="方正仿宋_GBK" w:eastAsia="方正仿宋_GBK" w:hAnsi="方正仿宋_GBK" w:cs="方正仿宋_GBK" w:hint="eastAsia"/>
          <w:sz w:val="32"/>
          <w:szCs w:val="32"/>
        </w:rPr>
        <w:t>梳理健康医疗行业面临</w:t>
      </w:r>
      <w:r w:rsidR="006E4854" w:rsidRPr="006E4854">
        <w:rPr>
          <w:rFonts w:ascii="方正仿宋_GBK" w:eastAsia="方正仿宋_GBK" w:hAnsi="方正仿宋_GBK" w:cs="方正仿宋_GBK" w:hint="eastAsia"/>
          <w:sz w:val="32"/>
          <w:szCs w:val="32"/>
        </w:rPr>
        <w:t>的数据安全问题，最终确定数据安全防护的目标、管理策略及具体的标准、规范、程序等</w:t>
      </w:r>
      <w:r w:rsidR="006E4854">
        <w:rPr>
          <w:rFonts w:ascii="方正仿宋_GBK" w:eastAsia="方正仿宋_GBK" w:hAnsi="方正仿宋_GBK" w:cs="方正仿宋_GBK" w:hint="eastAsia"/>
          <w:sz w:val="32"/>
          <w:szCs w:val="32"/>
        </w:rPr>
        <w:t>。</w:t>
      </w:r>
      <w:r w:rsidRPr="000410BA">
        <w:rPr>
          <w:rFonts w:ascii="方正仿宋_GBK" w:eastAsia="方正仿宋_GBK" w:hAnsi="方正仿宋_GBK" w:cs="方正仿宋_GBK" w:hint="eastAsia"/>
          <w:sz w:val="32"/>
          <w:szCs w:val="32"/>
        </w:rPr>
        <w:t>经过深入分析研究，形成标准草案稿。为保障标</w:t>
      </w:r>
      <w:r w:rsidRPr="000410BA">
        <w:rPr>
          <w:rFonts w:ascii="方正仿宋_GBK" w:eastAsia="方正仿宋_GBK" w:hAnsi="方正仿宋_GBK" w:cs="方正仿宋_GBK" w:hint="eastAsia"/>
          <w:sz w:val="32"/>
          <w:szCs w:val="32"/>
        </w:rPr>
        <w:lastRenderedPageBreak/>
        <w:t>准的科学性与适用性，经过多次内、外部研讨修改，形成标准征求意见稿。</w:t>
      </w:r>
    </w:p>
    <w:p w14:paraId="176CB16B" w14:textId="77777777" w:rsidR="000410BA" w:rsidRPr="006E4854" w:rsidRDefault="000410BA" w:rsidP="000410BA">
      <w:pPr>
        <w:spacing w:line="580" w:lineRule="exact"/>
        <w:ind w:firstLineChars="200" w:firstLine="640"/>
        <w:rPr>
          <w:rFonts w:ascii="楷体" w:eastAsia="楷体" w:hAnsi="楷体" w:cs="方正仿宋_GBK"/>
          <w:sz w:val="32"/>
          <w:szCs w:val="32"/>
        </w:rPr>
      </w:pPr>
      <w:r w:rsidRPr="006E4854">
        <w:rPr>
          <w:rFonts w:ascii="楷体" w:eastAsia="楷体" w:hAnsi="楷体" w:cs="方正仿宋_GBK" w:hint="eastAsia"/>
          <w:sz w:val="32"/>
          <w:szCs w:val="32"/>
        </w:rPr>
        <w:t xml:space="preserve">4、征集意见 </w:t>
      </w:r>
    </w:p>
    <w:p w14:paraId="69829116" w14:textId="7B071A47" w:rsidR="000410BA" w:rsidRPr="000410BA" w:rsidRDefault="000410BA" w:rsidP="000410BA">
      <w:pPr>
        <w:spacing w:line="580" w:lineRule="exact"/>
        <w:ind w:firstLineChars="200" w:firstLine="640"/>
        <w:rPr>
          <w:rFonts w:ascii="方正仿宋_GBK" w:eastAsia="方正仿宋_GBK" w:hAnsi="方正仿宋_GBK" w:cs="方正仿宋_GBK"/>
          <w:sz w:val="32"/>
          <w:szCs w:val="32"/>
        </w:rPr>
      </w:pPr>
      <w:r w:rsidRPr="000410BA">
        <w:rPr>
          <w:rFonts w:ascii="方正仿宋_GBK" w:eastAsia="方正仿宋_GBK" w:hAnsi="方正仿宋_GBK" w:cs="方正仿宋_GBK" w:hint="eastAsia"/>
          <w:sz w:val="32"/>
          <w:szCs w:val="32"/>
        </w:rPr>
        <w:t>标准起草组通过省</w:t>
      </w:r>
      <w:r w:rsidR="006E4854">
        <w:rPr>
          <w:rFonts w:ascii="方正仿宋_GBK" w:eastAsia="方正仿宋_GBK" w:hAnsi="方正仿宋_GBK" w:cs="方正仿宋_GBK" w:hint="eastAsia"/>
          <w:sz w:val="32"/>
          <w:szCs w:val="32"/>
        </w:rPr>
        <w:t>卫生健康委员会</w:t>
      </w:r>
      <w:r w:rsidRPr="000410BA">
        <w:rPr>
          <w:rFonts w:ascii="方正仿宋_GBK" w:eastAsia="方正仿宋_GBK" w:hAnsi="方正仿宋_GBK" w:cs="方正仿宋_GBK" w:hint="eastAsia"/>
          <w:sz w:val="32"/>
          <w:szCs w:val="32"/>
        </w:rPr>
        <w:t>向省</w:t>
      </w:r>
      <w:r w:rsidR="006E4854">
        <w:rPr>
          <w:rFonts w:ascii="方正仿宋_GBK" w:eastAsia="方正仿宋_GBK" w:hAnsi="方正仿宋_GBK" w:cs="方正仿宋_GBK" w:hint="eastAsia"/>
          <w:sz w:val="32"/>
          <w:szCs w:val="32"/>
        </w:rPr>
        <w:t>、市</w:t>
      </w:r>
      <w:r w:rsidRPr="000410BA">
        <w:rPr>
          <w:rFonts w:ascii="方正仿宋_GBK" w:eastAsia="方正仿宋_GBK" w:hAnsi="方正仿宋_GBK" w:cs="方正仿宋_GBK" w:hint="eastAsia"/>
          <w:sz w:val="32"/>
          <w:szCs w:val="32"/>
        </w:rPr>
        <w:t>各</w:t>
      </w:r>
      <w:r w:rsidR="006E4854">
        <w:rPr>
          <w:rFonts w:ascii="方正仿宋_GBK" w:eastAsia="方正仿宋_GBK" w:hAnsi="方正仿宋_GBK" w:cs="方正仿宋_GBK" w:hint="eastAsia"/>
          <w:sz w:val="32"/>
          <w:szCs w:val="32"/>
        </w:rPr>
        <w:t>卫生健康信息中心、卫生健康医疗</w:t>
      </w:r>
      <w:r w:rsidR="00564192">
        <w:rPr>
          <w:rFonts w:ascii="方正仿宋_GBK" w:eastAsia="方正仿宋_GBK" w:hAnsi="方正仿宋_GBK" w:cs="方正仿宋_GBK" w:hint="eastAsia"/>
          <w:sz w:val="32"/>
          <w:szCs w:val="32"/>
        </w:rPr>
        <w:t>机构</w:t>
      </w:r>
      <w:r w:rsidRPr="000410BA">
        <w:rPr>
          <w:rFonts w:ascii="方正仿宋_GBK" w:eastAsia="方正仿宋_GBK" w:hAnsi="方正仿宋_GBK" w:cs="方正仿宋_GBK" w:hint="eastAsia"/>
          <w:sz w:val="32"/>
          <w:szCs w:val="32"/>
        </w:rPr>
        <w:t>征求意见</w:t>
      </w:r>
      <w:r w:rsidR="00564192">
        <w:rPr>
          <w:rFonts w:ascii="方正仿宋_GBK" w:eastAsia="方正仿宋_GBK" w:hAnsi="方正仿宋_GBK" w:cs="方正仿宋_GBK" w:hint="eastAsia"/>
          <w:sz w:val="32"/>
          <w:szCs w:val="32"/>
        </w:rPr>
        <w:t>。</w:t>
      </w:r>
      <w:r w:rsidRPr="000410BA">
        <w:rPr>
          <w:rFonts w:ascii="方正仿宋_GBK" w:eastAsia="方正仿宋_GBK" w:hAnsi="方正仿宋_GBK" w:cs="方正仿宋_GBK" w:hint="eastAsia"/>
          <w:sz w:val="32"/>
          <w:szCs w:val="32"/>
        </w:rPr>
        <w:t>同时通过省</w:t>
      </w:r>
      <w:r w:rsidR="00564192">
        <w:rPr>
          <w:rFonts w:ascii="方正仿宋_GBK" w:eastAsia="方正仿宋_GBK" w:hAnsi="方正仿宋_GBK" w:cs="方正仿宋_GBK" w:hint="eastAsia"/>
          <w:sz w:val="32"/>
          <w:szCs w:val="32"/>
        </w:rPr>
        <w:t>卫生健康</w:t>
      </w:r>
      <w:proofErr w:type="gramStart"/>
      <w:r w:rsidR="00564192">
        <w:rPr>
          <w:rFonts w:ascii="方正仿宋_GBK" w:eastAsia="方正仿宋_GBK" w:hAnsi="方正仿宋_GBK" w:cs="方正仿宋_GBK" w:hint="eastAsia"/>
          <w:sz w:val="32"/>
          <w:szCs w:val="32"/>
        </w:rPr>
        <w:t>委员会</w:t>
      </w:r>
      <w:r w:rsidRPr="000410BA">
        <w:rPr>
          <w:rFonts w:ascii="方正仿宋_GBK" w:eastAsia="方正仿宋_GBK" w:hAnsi="方正仿宋_GBK" w:cs="方正仿宋_GBK" w:hint="eastAsia"/>
          <w:sz w:val="32"/>
          <w:szCs w:val="32"/>
        </w:rPr>
        <w:t>官网向</w:t>
      </w:r>
      <w:proofErr w:type="gramEnd"/>
      <w:r w:rsidRPr="000410BA">
        <w:rPr>
          <w:rFonts w:ascii="方正仿宋_GBK" w:eastAsia="方正仿宋_GBK" w:hAnsi="方正仿宋_GBK" w:cs="方正仿宋_GBK" w:hint="eastAsia"/>
          <w:sz w:val="32"/>
          <w:szCs w:val="32"/>
        </w:rPr>
        <w:t>社会公众广泛征求意见，征求意见时间为202</w:t>
      </w:r>
      <w:r w:rsidR="00564192">
        <w:rPr>
          <w:rFonts w:ascii="方正仿宋_GBK" w:eastAsia="方正仿宋_GBK" w:hAnsi="方正仿宋_GBK" w:cs="方正仿宋_GBK" w:hint="eastAsia"/>
          <w:sz w:val="32"/>
          <w:szCs w:val="32"/>
        </w:rPr>
        <w:t>4</w:t>
      </w:r>
      <w:r w:rsidRPr="000410BA">
        <w:rPr>
          <w:rFonts w:ascii="方正仿宋_GBK" w:eastAsia="方正仿宋_GBK" w:hAnsi="方正仿宋_GBK" w:cs="方正仿宋_GBK" w:hint="eastAsia"/>
          <w:sz w:val="32"/>
          <w:szCs w:val="32"/>
        </w:rPr>
        <w:t>年6月1日至202</w:t>
      </w:r>
      <w:r w:rsidR="00564192">
        <w:rPr>
          <w:rFonts w:ascii="方正仿宋_GBK" w:eastAsia="方正仿宋_GBK" w:hAnsi="方正仿宋_GBK" w:cs="方正仿宋_GBK" w:hint="eastAsia"/>
          <w:sz w:val="32"/>
          <w:szCs w:val="32"/>
        </w:rPr>
        <w:t>4</w:t>
      </w:r>
      <w:r w:rsidRPr="000410BA">
        <w:rPr>
          <w:rFonts w:ascii="方正仿宋_GBK" w:eastAsia="方正仿宋_GBK" w:hAnsi="方正仿宋_GBK" w:cs="方正仿宋_GBK" w:hint="eastAsia"/>
          <w:sz w:val="32"/>
          <w:szCs w:val="32"/>
        </w:rPr>
        <w:t>年7月</w:t>
      </w:r>
      <w:r w:rsidR="00564192">
        <w:rPr>
          <w:rFonts w:ascii="方正仿宋_GBK" w:eastAsia="方正仿宋_GBK" w:hAnsi="方正仿宋_GBK" w:cs="方正仿宋_GBK" w:hint="eastAsia"/>
          <w:sz w:val="32"/>
          <w:szCs w:val="32"/>
        </w:rPr>
        <w:t>3</w:t>
      </w:r>
      <w:r w:rsidRPr="000410BA">
        <w:rPr>
          <w:rFonts w:ascii="方正仿宋_GBK" w:eastAsia="方正仿宋_GBK" w:hAnsi="方正仿宋_GBK" w:cs="方正仿宋_GBK" w:hint="eastAsia"/>
          <w:sz w:val="32"/>
          <w:szCs w:val="32"/>
        </w:rPr>
        <w:t xml:space="preserve">1日。 </w:t>
      </w:r>
    </w:p>
    <w:p w14:paraId="059DDB54" w14:textId="7F35DC0E" w:rsidR="00786541" w:rsidRPr="00786541" w:rsidRDefault="000410BA" w:rsidP="00564192">
      <w:pPr>
        <w:spacing w:line="580" w:lineRule="exact"/>
        <w:ind w:firstLineChars="200" w:firstLine="640"/>
        <w:rPr>
          <w:rFonts w:ascii="方正仿宋_GBK" w:eastAsia="方正仿宋_GBK" w:hAnsi="方正仿宋_GBK" w:cs="方正仿宋_GBK"/>
          <w:sz w:val="32"/>
          <w:szCs w:val="32"/>
        </w:rPr>
      </w:pPr>
      <w:r w:rsidRPr="000410BA">
        <w:rPr>
          <w:rFonts w:ascii="方正仿宋_GBK" w:eastAsia="方正仿宋_GBK" w:hAnsi="方正仿宋_GBK" w:cs="方正仿宋_GBK" w:hint="eastAsia"/>
          <w:sz w:val="32"/>
          <w:szCs w:val="32"/>
        </w:rPr>
        <w:t>本次意见</w:t>
      </w:r>
      <w:proofErr w:type="gramStart"/>
      <w:r w:rsidRPr="000410BA">
        <w:rPr>
          <w:rFonts w:ascii="方正仿宋_GBK" w:eastAsia="方正仿宋_GBK" w:hAnsi="方正仿宋_GBK" w:cs="方正仿宋_GBK" w:hint="eastAsia"/>
          <w:sz w:val="32"/>
          <w:szCs w:val="32"/>
        </w:rPr>
        <w:t>征集共</w:t>
      </w:r>
      <w:proofErr w:type="gramEnd"/>
      <w:r w:rsidRPr="000410BA">
        <w:rPr>
          <w:rFonts w:ascii="方正仿宋_GBK" w:eastAsia="方正仿宋_GBK" w:hAnsi="方正仿宋_GBK" w:cs="方正仿宋_GBK" w:hint="eastAsia"/>
          <w:sz w:val="32"/>
          <w:szCs w:val="32"/>
        </w:rPr>
        <w:t>收到</w:t>
      </w:r>
      <w:r w:rsidR="00564192" w:rsidRPr="000410BA">
        <w:rPr>
          <w:rFonts w:ascii="方正仿宋_GBK" w:eastAsia="方正仿宋_GBK" w:hAnsi="方正仿宋_GBK" w:cs="方正仿宋_GBK" w:hint="eastAsia"/>
          <w:sz w:val="32"/>
          <w:szCs w:val="32"/>
        </w:rPr>
        <w:t>省</w:t>
      </w:r>
      <w:r w:rsidR="00564192">
        <w:rPr>
          <w:rFonts w:ascii="方正仿宋_GBK" w:eastAsia="方正仿宋_GBK" w:hAnsi="方正仿宋_GBK" w:cs="方正仿宋_GBK" w:hint="eastAsia"/>
          <w:sz w:val="32"/>
          <w:szCs w:val="32"/>
        </w:rPr>
        <w:t>、市</w:t>
      </w:r>
      <w:r w:rsidR="00564192" w:rsidRPr="000410BA">
        <w:rPr>
          <w:rFonts w:ascii="方正仿宋_GBK" w:eastAsia="方正仿宋_GBK" w:hAnsi="方正仿宋_GBK" w:cs="方正仿宋_GBK" w:hint="eastAsia"/>
          <w:sz w:val="32"/>
          <w:szCs w:val="32"/>
        </w:rPr>
        <w:t>各</w:t>
      </w:r>
      <w:r w:rsidR="00564192">
        <w:rPr>
          <w:rFonts w:ascii="方正仿宋_GBK" w:eastAsia="方正仿宋_GBK" w:hAnsi="方正仿宋_GBK" w:cs="方正仿宋_GBK" w:hint="eastAsia"/>
          <w:sz w:val="32"/>
          <w:szCs w:val="32"/>
        </w:rPr>
        <w:t>卫生健康信息中心、卫生健康医疗机构</w:t>
      </w:r>
      <w:r w:rsidRPr="000410BA">
        <w:rPr>
          <w:rFonts w:ascii="方正仿宋_GBK" w:eastAsia="方正仿宋_GBK" w:hAnsi="方正仿宋_GBK" w:cs="方正仿宋_GBK" w:hint="eastAsia"/>
          <w:sz w:val="32"/>
          <w:szCs w:val="32"/>
        </w:rPr>
        <w:t>反馈的修改意见</w:t>
      </w:r>
      <w:r w:rsidR="00FC2EC7">
        <w:rPr>
          <w:rFonts w:ascii="方正仿宋_GBK" w:eastAsia="方正仿宋_GBK" w:hAnsi="方正仿宋_GBK" w:cs="方正仿宋_GBK" w:hint="eastAsia"/>
          <w:sz w:val="32"/>
          <w:szCs w:val="32"/>
        </w:rPr>
        <w:t>41</w:t>
      </w:r>
      <w:r w:rsidRPr="000410BA">
        <w:rPr>
          <w:rFonts w:ascii="方正仿宋_GBK" w:eastAsia="方正仿宋_GBK" w:hAnsi="方正仿宋_GBK" w:cs="方正仿宋_GBK" w:hint="eastAsia"/>
          <w:sz w:val="32"/>
          <w:szCs w:val="32"/>
        </w:rPr>
        <w:t>条。起草组针对每条意见进行逐一评估和判断，其中采纳意见</w:t>
      </w:r>
      <w:r w:rsidR="00FC2EC7">
        <w:rPr>
          <w:rFonts w:ascii="方正仿宋_GBK" w:eastAsia="方正仿宋_GBK" w:hAnsi="方正仿宋_GBK" w:cs="方正仿宋_GBK" w:hint="eastAsia"/>
          <w:sz w:val="32"/>
          <w:szCs w:val="32"/>
        </w:rPr>
        <w:t>30</w:t>
      </w:r>
      <w:r w:rsidRPr="000410BA">
        <w:rPr>
          <w:rFonts w:ascii="方正仿宋_GBK" w:eastAsia="方正仿宋_GBK" w:hAnsi="方正仿宋_GBK" w:cs="方正仿宋_GBK" w:hint="eastAsia"/>
          <w:sz w:val="32"/>
          <w:szCs w:val="32"/>
        </w:rPr>
        <w:t>条，未采纳意见</w:t>
      </w:r>
      <w:r w:rsidR="00FC2EC7">
        <w:rPr>
          <w:rFonts w:ascii="方正仿宋_GBK" w:eastAsia="方正仿宋_GBK" w:hAnsi="方正仿宋_GBK" w:cs="方正仿宋_GBK" w:hint="eastAsia"/>
          <w:sz w:val="32"/>
          <w:szCs w:val="32"/>
        </w:rPr>
        <w:t>11</w:t>
      </w:r>
      <w:r w:rsidRPr="000410BA">
        <w:rPr>
          <w:rFonts w:ascii="方正仿宋_GBK" w:eastAsia="方正仿宋_GBK" w:hAnsi="方正仿宋_GBK" w:cs="方正仿宋_GBK" w:hint="eastAsia"/>
          <w:sz w:val="32"/>
          <w:szCs w:val="32"/>
        </w:rPr>
        <w:t>条，并对部分采纳和不采纳意见进行详细的理由说明，详见《征求意见汇总处理表》。</w:t>
      </w:r>
    </w:p>
    <w:p w14:paraId="13F3E1B0" w14:textId="77777777" w:rsidR="00EF052C" w:rsidRDefault="00786541" w:rsidP="00786541">
      <w:pPr>
        <w:spacing w:line="580" w:lineRule="exact"/>
        <w:ind w:firstLineChars="200" w:firstLine="640"/>
        <w:rPr>
          <w:rFonts w:ascii="黑体" w:eastAsia="黑体" w:hAnsi="黑体" w:cs="黑体"/>
          <w:sz w:val="32"/>
          <w:szCs w:val="32"/>
        </w:rPr>
      </w:pPr>
      <w:r w:rsidRPr="00786541">
        <w:rPr>
          <w:rFonts w:ascii="黑体" w:eastAsia="黑体" w:hAnsi="黑体" w:cs="黑体" w:hint="eastAsia"/>
          <w:sz w:val="32"/>
          <w:szCs w:val="32"/>
        </w:rPr>
        <w:t>四、主要内容</w:t>
      </w:r>
    </w:p>
    <w:p w14:paraId="4BF71400" w14:textId="77777777" w:rsidR="00327922" w:rsidRPr="00327922" w:rsidRDefault="00327922" w:rsidP="00327922">
      <w:pPr>
        <w:spacing w:line="580" w:lineRule="exact"/>
        <w:ind w:firstLineChars="200" w:firstLine="640"/>
        <w:rPr>
          <w:rFonts w:ascii="方正仿宋_GBK" w:eastAsia="方正仿宋_GBK" w:hAnsi="方正仿宋_GBK" w:cs="方正仿宋_GBK"/>
          <w:sz w:val="32"/>
          <w:szCs w:val="32"/>
        </w:rPr>
      </w:pPr>
      <w:r w:rsidRPr="00327922">
        <w:rPr>
          <w:rFonts w:ascii="方正仿宋_GBK" w:eastAsia="方正仿宋_GBK" w:hAnsi="方正仿宋_GBK" w:cs="方正仿宋_GBK" w:hint="eastAsia"/>
          <w:sz w:val="32"/>
          <w:szCs w:val="32"/>
        </w:rPr>
        <w:t>本标准重点围绕健康医疗数据安全组织管理、数据安全保护、数据安全运维、医疗数据安全场景等方面提出针对性的重点安全措施建议，建立符合医疗卫生机构实际情况和应用场景、可直接落地实施的数据安全管理规范，用于指导我省各医疗机构落实数据安全策略，切实增强数据安全防护能力，也可供健康医疗、网络安全相关主管部门以及第三方评估机构等组织开展健康医疗数据的安全监督管理与评估等工作时进行参考。</w:t>
      </w:r>
    </w:p>
    <w:p w14:paraId="056C379D" w14:textId="542749C3" w:rsidR="00796CF4" w:rsidRPr="00796CF4" w:rsidRDefault="00796CF4" w:rsidP="00796CF4">
      <w:pPr>
        <w:spacing w:line="580" w:lineRule="exact"/>
        <w:ind w:firstLine="640"/>
        <w:rPr>
          <w:rFonts w:ascii="楷体" w:eastAsia="楷体" w:hAnsi="楷体" w:cs="方正仿宋_GBK"/>
          <w:sz w:val="32"/>
          <w:szCs w:val="32"/>
        </w:rPr>
      </w:pPr>
      <w:r w:rsidRPr="00796CF4">
        <w:rPr>
          <w:rFonts w:ascii="楷体" w:eastAsia="楷体" w:hAnsi="楷体" w:cs="方正仿宋_GBK" w:hint="eastAsia"/>
          <w:sz w:val="32"/>
          <w:szCs w:val="32"/>
        </w:rPr>
        <w:t>1、数据分类分级</w:t>
      </w:r>
    </w:p>
    <w:p w14:paraId="41CB4823" w14:textId="1A62B19E" w:rsidR="00796CF4" w:rsidRPr="00796CF4" w:rsidRDefault="00796CF4" w:rsidP="00796CF4">
      <w:pPr>
        <w:spacing w:line="58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在数据分类方面，</w:t>
      </w:r>
      <w:r w:rsidRPr="00796CF4">
        <w:rPr>
          <w:rFonts w:ascii="方正仿宋_GBK" w:eastAsia="方正仿宋_GBK" w:hAnsi="方正仿宋_GBK" w:cs="方正仿宋_GBK" w:hint="eastAsia"/>
          <w:sz w:val="32"/>
          <w:szCs w:val="32"/>
        </w:rPr>
        <w:t>给出了数据分类的规范性原则，并对数据分类的方法及分类流程进行了具体且详细的规定。在数据分级</w:t>
      </w:r>
      <w:r w:rsidRPr="00796CF4">
        <w:rPr>
          <w:rFonts w:ascii="方正仿宋_GBK" w:eastAsia="方正仿宋_GBK" w:hAnsi="方正仿宋_GBK" w:cs="方正仿宋_GBK" w:hint="eastAsia"/>
          <w:sz w:val="32"/>
          <w:szCs w:val="32"/>
        </w:rPr>
        <w:lastRenderedPageBreak/>
        <w:t>方面，给出了数据分级的原则，</w:t>
      </w:r>
      <w:r>
        <w:rPr>
          <w:rFonts w:ascii="方正仿宋_GBK" w:eastAsia="方正仿宋_GBK" w:hAnsi="方正仿宋_GBK" w:cs="方正仿宋_GBK" w:hint="eastAsia"/>
          <w:sz w:val="32"/>
          <w:szCs w:val="32"/>
        </w:rPr>
        <w:t>明确根据健康医疗数据的</w:t>
      </w:r>
      <w:r w:rsidRPr="00796CF4">
        <w:rPr>
          <w:rFonts w:ascii="方正仿宋_GBK" w:eastAsia="方正仿宋_GBK" w:hAnsi="方正仿宋_GBK" w:cs="方正仿宋_GBK" w:hint="eastAsia"/>
          <w:sz w:val="32"/>
          <w:szCs w:val="32"/>
        </w:rPr>
        <w:t>安全属性</w:t>
      </w:r>
      <w:r w:rsidRPr="002964E8">
        <w:rPr>
          <w:rFonts w:ascii="楷体" w:eastAsia="楷体" w:hAnsi="楷体" w:cs="方正仿宋_GBK" w:hint="eastAsia"/>
          <w:sz w:val="28"/>
          <w:szCs w:val="28"/>
        </w:rPr>
        <w:t>（机密性、完整性、可用性）</w:t>
      </w:r>
      <w:r w:rsidRPr="00796CF4">
        <w:rPr>
          <w:rFonts w:ascii="方正仿宋_GBK" w:eastAsia="方正仿宋_GBK" w:hAnsi="方正仿宋_GBK" w:cs="方正仿宋_GBK" w:hint="eastAsia"/>
          <w:sz w:val="32"/>
          <w:szCs w:val="32"/>
        </w:rPr>
        <w:t>被破坏后对客体造成的影响，</w:t>
      </w:r>
      <w:r>
        <w:rPr>
          <w:rFonts w:ascii="方正仿宋_GBK" w:eastAsia="方正仿宋_GBK" w:hAnsi="方正仿宋_GBK" w:cs="方正仿宋_GBK" w:hint="eastAsia"/>
          <w:sz w:val="32"/>
          <w:szCs w:val="32"/>
        </w:rPr>
        <w:t>作为</w:t>
      </w:r>
      <w:r w:rsidRPr="00796CF4">
        <w:rPr>
          <w:rFonts w:ascii="方正仿宋_GBK" w:eastAsia="方正仿宋_GBK" w:hAnsi="方正仿宋_GBK" w:cs="方正仿宋_GBK" w:hint="eastAsia"/>
          <w:sz w:val="32"/>
          <w:szCs w:val="32"/>
        </w:rPr>
        <w:t>数据安全级别的重要判</w:t>
      </w:r>
      <w:r>
        <w:rPr>
          <w:rFonts w:ascii="方正仿宋_GBK" w:eastAsia="方正仿宋_GBK" w:hAnsi="方正仿宋_GBK" w:cs="方正仿宋_GBK" w:hint="eastAsia"/>
          <w:sz w:val="32"/>
          <w:szCs w:val="32"/>
        </w:rPr>
        <w:t>定</w:t>
      </w:r>
      <w:r w:rsidRPr="00796CF4">
        <w:rPr>
          <w:rFonts w:ascii="方正仿宋_GBK" w:eastAsia="方正仿宋_GBK" w:hAnsi="方正仿宋_GBK" w:cs="方正仿宋_GBK" w:hint="eastAsia"/>
          <w:sz w:val="32"/>
          <w:szCs w:val="32"/>
        </w:rPr>
        <w:t>依据</w:t>
      </w:r>
      <w:r>
        <w:rPr>
          <w:rFonts w:ascii="方正仿宋_GBK" w:eastAsia="方正仿宋_GBK" w:hAnsi="方正仿宋_GBK" w:cs="方正仿宋_GBK" w:hint="eastAsia"/>
          <w:sz w:val="32"/>
          <w:szCs w:val="32"/>
        </w:rPr>
        <w:t>，</w:t>
      </w:r>
      <w:r w:rsidRPr="00796CF4">
        <w:rPr>
          <w:rFonts w:ascii="方正仿宋_GBK" w:eastAsia="方正仿宋_GBK" w:hAnsi="方正仿宋_GBK" w:cs="方正仿宋_GBK" w:hint="eastAsia"/>
          <w:sz w:val="32"/>
          <w:szCs w:val="32"/>
        </w:rPr>
        <w:t>并对</w:t>
      </w:r>
      <w:r>
        <w:rPr>
          <w:rFonts w:ascii="方正仿宋_GBK" w:eastAsia="方正仿宋_GBK" w:hAnsi="方正仿宋_GBK" w:cs="方正仿宋_GBK" w:hint="eastAsia"/>
          <w:sz w:val="32"/>
          <w:szCs w:val="32"/>
        </w:rPr>
        <w:t>健康医疗数据</w:t>
      </w:r>
      <w:r w:rsidRPr="00796CF4">
        <w:rPr>
          <w:rFonts w:ascii="方正仿宋_GBK" w:eastAsia="方正仿宋_GBK" w:hAnsi="方正仿宋_GBK" w:cs="方正仿宋_GBK" w:hint="eastAsia"/>
          <w:sz w:val="32"/>
          <w:szCs w:val="32"/>
        </w:rPr>
        <w:t>分级的方法及分级流程进行具体且详细规定。</w:t>
      </w:r>
    </w:p>
    <w:p w14:paraId="5296E9DA" w14:textId="008D1F07" w:rsidR="00327922" w:rsidRPr="00D40D6D" w:rsidRDefault="00796CF4" w:rsidP="00327922">
      <w:pPr>
        <w:spacing w:line="580" w:lineRule="exact"/>
        <w:ind w:firstLineChars="200" w:firstLine="640"/>
        <w:rPr>
          <w:rFonts w:ascii="楷体" w:eastAsia="楷体" w:hAnsi="楷体" w:cs="方正仿宋_GBK"/>
          <w:sz w:val="32"/>
          <w:szCs w:val="32"/>
        </w:rPr>
      </w:pPr>
      <w:r>
        <w:rPr>
          <w:rFonts w:ascii="楷体" w:eastAsia="楷体" w:hAnsi="楷体" w:cs="方正仿宋_GBK" w:hint="eastAsia"/>
          <w:sz w:val="32"/>
          <w:szCs w:val="32"/>
        </w:rPr>
        <w:t>2</w:t>
      </w:r>
      <w:r w:rsidR="00D40D6D" w:rsidRPr="00D40D6D">
        <w:rPr>
          <w:rFonts w:ascii="楷体" w:eastAsia="楷体" w:hAnsi="楷体" w:cs="方正仿宋_GBK" w:hint="eastAsia"/>
          <w:sz w:val="32"/>
          <w:szCs w:val="32"/>
        </w:rPr>
        <w:t>、</w:t>
      </w:r>
      <w:r w:rsidR="00327922" w:rsidRPr="00D40D6D">
        <w:rPr>
          <w:rFonts w:ascii="楷体" w:eastAsia="楷体" w:hAnsi="楷体" w:cs="方正仿宋_GBK" w:hint="eastAsia"/>
          <w:sz w:val="32"/>
          <w:szCs w:val="32"/>
        </w:rPr>
        <w:t>数据安全管理</w:t>
      </w:r>
    </w:p>
    <w:p w14:paraId="02964024" w14:textId="25E5F52F" w:rsidR="00327922" w:rsidRPr="00327922" w:rsidRDefault="00327922" w:rsidP="00327922">
      <w:pPr>
        <w:spacing w:line="580" w:lineRule="exact"/>
        <w:ind w:firstLineChars="200" w:firstLine="640"/>
        <w:rPr>
          <w:rFonts w:ascii="方正仿宋_GBK" w:eastAsia="方正仿宋_GBK" w:hAnsi="方正仿宋_GBK" w:cs="方正仿宋_GBK"/>
          <w:sz w:val="32"/>
          <w:szCs w:val="32"/>
        </w:rPr>
      </w:pPr>
      <w:r w:rsidRPr="00327922">
        <w:rPr>
          <w:rFonts w:ascii="方正仿宋_GBK" w:eastAsia="方正仿宋_GBK" w:hAnsi="方正仿宋_GBK" w:cs="方正仿宋_GBK" w:hint="eastAsia"/>
          <w:sz w:val="32"/>
          <w:szCs w:val="32"/>
        </w:rPr>
        <w:t>主要包括医疗卫生机构数据安全管理的组织架构和制度体系。组织架构</w:t>
      </w:r>
      <w:r w:rsidR="00002A24">
        <w:rPr>
          <w:rFonts w:ascii="方正仿宋_GBK" w:eastAsia="方正仿宋_GBK" w:hAnsi="方正仿宋_GBK" w:cs="方正仿宋_GBK" w:hint="eastAsia"/>
          <w:sz w:val="32"/>
          <w:szCs w:val="32"/>
        </w:rPr>
        <w:t>明确了</w:t>
      </w:r>
      <w:r w:rsidRPr="00327922">
        <w:rPr>
          <w:rFonts w:ascii="方正仿宋_GBK" w:eastAsia="方正仿宋_GBK" w:hAnsi="方正仿宋_GBK" w:cs="方正仿宋_GBK" w:hint="eastAsia"/>
          <w:sz w:val="32"/>
          <w:szCs w:val="32"/>
        </w:rPr>
        <w:t>数据安全管理</w:t>
      </w:r>
      <w:r w:rsidR="00002A24">
        <w:rPr>
          <w:rFonts w:ascii="方正仿宋_GBK" w:eastAsia="方正仿宋_GBK" w:hAnsi="方正仿宋_GBK" w:cs="方正仿宋_GBK" w:hint="eastAsia"/>
          <w:sz w:val="32"/>
          <w:szCs w:val="32"/>
        </w:rPr>
        <w:t>的决策层、管理层、执行层和监督层的</w:t>
      </w:r>
      <w:r w:rsidRPr="00327922">
        <w:rPr>
          <w:rFonts w:ascii="方正仿宋_GBK" w:eastAsia="方正仿宋_GBK" w:hAnsi="方正仿宋_GBK" w:cs="方正仿宋_GBK" w:hint="eastAsia"/>
          <w:sz w:val="32"/>
          <w:szCs w:val="32"/>
        </w:rPr>
        <w:t>人员组成、岗位划分</w:t>
      </w:r>
      <w:r w:rsidR="00002A24">
        <w:rPr>
          <w:rFonts w:ascii="方正仿宋_GBK" w:eastAsia="方正仿宋_GBK" w:hAnsi="方正仿宋_GBK" w:cs="方正仿宋_GBK" w:hint="eastAsia"/>
          <w:sz w:val="32"/>
          <w:szCs w:val="32"/>
        </w:rPr>
        <w:t>和</w:t>
      </w:r>
      <w:r w:rsidRPr="00327922">
        <w:rPr>
          <w:rFonts w:ascii="方正仿宋_GBK" w:eastAsia="方正仿宋_GBK" w:hAnsi="方正仿宋_GBK" w:cs="方正仿宋_GBK" w:hint="eastAsia"/>
          <w:sz w:val="32"/>
          <w:szCs w:val="32"/>
        </w:rPr>
        <w:t>工作职责等。制度体系包括</w:t>
      </w:r>
      <w:r w:rsidR="00002A24">
        <w:rPr>
          <w:rFonts w:ascii="方正仿宋_GBK" w:eastAsia="方正仿宋_GBK" w:hAnsi="方正仿宋_GBK" w:cs="方正仿宋_GBK" w:hint="eastAsia"/>
          <w:sz w:val="32"/>
          <w:szCs w:val="32"/>
        </w:rPr>
        <w:t>制度建设</w:t>
      </w:r>
      <w:r w:rsidRPr="00327922">
        <w:rPr>
          <w:rFonts w:ascii="方正仿宋_GBK" w:eastAsia="方正仿宋_GBK" w:hAnsi="方正仿宋_GBK" w:cs="方正仿宋_GBK" w:hint="eastAsia"/>
          <w:sz w:val="32"/>
          <w:szCs w:val="32"/>
        </w:rPr>
        <w:t>、</w:t>
      </w:r>
      <w:r w:rsidR="00002A24">
        <w:rPr>
          <w:rFonts w:ascii="方正仿宋_GBK" w:eastAsia="方正仿宋_GBK" w:hAnsi="方正仿宋_GBK" w:cs="方正仿宋_GBK" w:hint="eastAsia"/>
          <w:sz w:val="32"/>
          <w:szCs w:val="32"/>
        </w:rPr>
        <w:t>组织和人员</w:t>
      </w:r>
      <w:r w:rsidRPr="00327922">
        <w:rPr>
          <w:rFonts w:ascii="方正仿宋_GBK" w:eastAsia="方正仿宋_GBK" w:hAnsi="方正仿宋_GBK" w:cs="方正仿宋_GBK" w:hint="eastAsia"/>
          <w:sz w:val="32"/>
          <w:szCs w:val="32"/>
        </w:rPr>
        <w:t>、</w:t>
      </w:r>
      <w:r w:rsidR="00002A24">
        <w:rPr>
          <w:rFonts w:ascii="方正仿宋_GBK" w:eastAsia="方正仿宋_GBK" w:hAnsi="方正仿宋_GBK" w:cs="方正仿宋_GBK" w:hint="eastAsia"/>
          <w:sz w:val="32"/>
          <w:szCs w:val="32"/>
        </w:rPr>
        <w:t>安全策略</w:t>
      </w:r>
      <w:r w:rsidRPr="00327922">
        <w:rPr>
          <w:rFonts w:ascii="方正仿宋_GBK" w:eastAsia="方正仿宋_GBK" w:hAnsi="方正仿宋_GBK" w:cs="方正仿宋_GBK" w:hint="eastAsia"/>
          <w:sz w:val="32"/>
          <w:szCs w:val="32"/>
        </w:rPr>
        <w:t>、</w:t>
      </w:r>
      <w:r w:rsidR="00002A24">
        <w:rPr>
          <w:rFonts w:ascii="方正仿宋_GBK" w:eastAsia="方正仿宋_GBK" w:hAnsi="方正仿宋_GBK" w:cs="方正仿宋_GBK" w:hint="eastAsia"/>
          <w:sz w:val="32"/>
          <w:szCs w:val="32"/>
        </w:rPr>
        <w:t>安全审核</w:t>
      </w:r>
      <w:r w:rsidRPr="00327922">
        <w:rPr>
          <w:rFonts w:ascii="方正仿宋_GBK" w:eastAsia="方正仿宋_GBK" w:hAnsi="方正仿宋_GBK" w:cs="方正仿宋_GBK" w:hint="eastAsia"/>
          <w:sz w:val="32"/>
          <w:szCs w:val="32"/>
        </w:rPr>
        <w:t>、</w:t>
      </w:r>
      <w:r w:rsidR="00002A24">
        <w:rPr>
          <w:rFonts w:ascii="方正仿宋_GBK" w:eastAsia="方正仿宋_GBK" w:hAnsi="方正仿宋_GBK" w:cs="方正仿宋_GBK" w:hint="eastAsia"/>
          <w:sz w:val="32"/>
          <w:szCs w:val="32"/>
        </w:rPr>
        <w:t>数据和资产管理、开放和共享、安全评估、应急管理、合作管理、检查和考核、出入境管理</w:t>
      </w:r>
      <w:r w:rsidRPr="00327922">
        <w:rPr>
          <w:rFonts w:ascii="方正仿宋_GBK" w:eastAsia="方正仿宋_GBK" w:hAnsi="方正仿宋_GBK" w:cs="方正仿宋_GBK" w:hint="eastAsia"/>
          <w:sz w:val="32"/>
          <w:szCs w:val="32"/>
        </w:rPr>
        <w:t>等相关制度规范。</w:t>
      </w:r>
    </w:p>
    <w:p w14:paraId="592766CA" w14:textId="70B7BED2" w:rsidR="00327922" w:rsidRPr="00434C86" w:rsidRDefault="00002A24" w:rsidP="00327922">
      <w:pPr>
        <w:spacing w:line="580" w:lineRule="exact"/>
        <w:ind w:firstLineChars="200" w:firstLine="640"/>
        <w:rPr>
          <w:rFonts w:ascii="楷体" w:eastAsia="楷体" w:hAnsi="楷体" w:cs="方正仿宋_GBK"/>
          <w:sz w:val="32"/>
          <w:szCs w:val="32"/>
        </w:rPr>
      </w:pPr>
      <w:r w:rsidRPr="00434C86">
        <w:rPr>
          <w:rFonts w:ascii="楷体" w:eastAsia="楷体" w:hAnsi="楷体" w:cs="方正仿宋_GBK" w:hint="eastAsia"/>
          <w:sz w:val="32"/>
          <w:szCs w:val="32"/>
        </w:rPr>
        <w:t>3、</w:t>
      </w:r>
      <w:r w:rsidR="00327922" w:rsidRPr="00434C86">
        <w:rPr>
          <w:rFonts w:ascii="楷体" w:eastAsia="楷体" w:hAnsi="楷体" w:cs="方正仿宋_GBK" w:hint="eastAsia"/>
          <w:sz w:val="32"/>
          <w:szCs w:val="32"/>
        </w:rPr>
        <w:t>数据</w:t>
      </w:r>
      <w:r w:rsidRPr="00434C86">
        <w:rPr>
          <w:rFonts w:ascii="楷体" w:eastAsia="楷体" w:hAnsi="楷体" w:cs="方正仿宋_GBK" w:hint="eastAsia"/>
          <w:sz w:val="32"/>
          <w:szCs w:val="32"/>
        </w:rPr>
        <w:t>分类分级</w:t>
      </w:r>
      <w:r w:rsidR="00327922" w:rsidRPr="00434C86">
        <w:rPr>
          <w:rFonts w:ascii="楷体" w:eastAsia="楷体" w:hAnsi="楷体" w:cs="方正仿宋_GBK" w:hint="eastAsia"/>
          <w:sz w:val="32"/>
          <w:szCs w:val="32"/>
        </w:rPr>
        <w:t>保护</w:t>
      </w:r>
    </w:p>
    <w:p w14:paraId="579F38B0" w14:textId="00003C09" w:rsidR="00327922" w:rsidRPr="00327922" w:rsidRDefault="006560FC" w:rsidP="006560FC">
      <w:pPr>
        <w:spacing w:line="58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在实施健康医疗数据分类分级保护中，从平台安全、资产管理、身份认证、访问控制、监控审计、接口安全、终端安全等方面，提出数据安全运</w:t>
      </w:r>
      <w:proofErr w:type="gramStart"/>
      <w:r>
        <w:rPr>
          <w:rFonts w:ascii="方正仿宋_GBK" w:eastAsia="方正仿宋_GBK" w:hAnsi="方正仿宋_GBK" w:cs="方正仿宋_GBK" w:hint="eastAsia"/>
          <w:sz w:val="32"/>
          <w:szCs w:val="32"/>
        </w:rPr>
        <w:t>维保障</w:t>
      </w:r>
      <w:proofErr w:type="gramEnd"/>
      <w:r>
        <w:rPr>
          <w:rFonts w:ascii="方正仿宋_GBK" w:eastAsia="方正仿宋_GBK" w:hAnsi="方正仿宋_GBK" w:cs="方正仿宋_GBK" w:hint="eastAsia"/>
          <w:sz w:val="32"/>
          <w:szCs w:val="32"/>
        </w:rPr>
        <w:t>的通用保护要求，对</w:t>
      </w:r>
      <w:r w:rsidR="00327922" w:rsidRPr="00327922">
        <w:rPr>
          <w:rFonts w:ascii="方正仿宋_GBK" w:eastAsia="方正仿宋_GBK" w:hAnsi="方正仿宋_GBK" w:cs="方正仿宋_GBK" w:hint="eastAsia"/>
          <w:sz w:val="32"/>
          <w:szCs w:val="32"/>
        </w:rPr>
        <w:t>不同</w:t>
      </w:r>
      <w:r>
        <w:rPr>
          <w:rFonts w:ascii="方正仿宋_GBK" w:eastAsia="方正仿宋_GBK" w:hAnsi="方正仿宋_GBK" w:cs="方正仿宋_GBK" w:hint="eastAsia"/>
          <w:sz w:val="32"/>
          <w:szCs w:val="32"/>
        </w:rPr>
        <w:t>安全</w:t>
      </w:r>
      <w:r w:rsidR="00327922" w:rsidRPr="00327922">
        <w:rPr>
          <w:rFonts w:ascii="方正仿宋_GBK" w:eastAsia="方正仿宋_GBK" w:hAnsi="方正仿宋_GBK" w:cs="方正仿宋_GBK" w:hint="eastAsia"/>
          <w:sz w:val="32"/>
          <w:szCs w:val="32"/>
        </w:rPr>
        <w:t>级别的</w:t>
      </w:r>
      <w:r>
        <w:rPr>
          <w:rFonts w:ascii="方正仿宋_GBK" w:eastAsia="方正仿宋_GBK" w:hAnsi="方正仿宋_GBK" w:cs="方正仿宋_GBK" w:hint="eastAsia"/>
          <w:sz w:val="32"/>
          <w:szCs w:val="32"/>
        </w:rPr>
        <w:t>健康医疗</w:t>
      </w:r>
      <w:r w:rsidR="00327922" w:rsidRPr="00327922">
        <w:rPr>
          <w:rFonts w:ascii="方正仿宋_GBK" w:eastAsia="方正仿宋_GBK" w:hAnsi="方正仿宋_GBK" w:cs="方正仿宋_GBK" w:hint="eastAsia"/>
          <w:sz w:val="32"/>
          <w:szCs w:val="32"/>
        </w:rPr>
        <w:t>数据</w:t>
      </w:r>
      <w:r>
        <w:rPr>
          <w:rFonts w:ascii="方正仿宋_GBK" w:eastAsia="方正仿宋_GBK" w:hAnsi="方正仿宋_GBK" w:cs="方正仿宋_GBK" w:hint="eastAsia"/>
          <w:sz w:val="32"/>
          <w:szCs w:val="32"/>
        </w:rPr>
        <w:t>实施</w:t>
      </w:r>
      <w:r w:rsidR="00327922" w:rsidRPr="00327922">
        <w:rPr>
          <w:rFonts w:ascii="方正仿宋_GBK" w:eastAsia="方正仿宋_GBK" w:hAnsi="方正仿宋_GBK" w:cs="方正仿宋_GBK" w:hint="eastAsia"/>
          <w:sz w:val="32"/>
          <w:szCs w:val="32"/>
        </w:rPr>
        <w:t>差异化的管控措施</w:t>
      </w:r>
      <w:r>
        <w:rPr>
          <w:rFonts w:ascii="方正仿宋_GBK" w:eastAsia="方正仿宋_GBK" w:hAnsi="方正仿宋_GBK" w:cs="方正仿宋_GBK" w:hint="eastAsia"/>
          <w:sz w:val="32"/>
          <w:szCs w:val="32"/>
        </w:rPr>
        <w:t>。</w:t>
      </w:r>
      <w:r w:rsidRPr="00327922">
        <w:rPr>
          <w:rFonts w:ascii="方正仿宋_GBK" w:eastAsia="方正仿宋_GBK" w:hAnsi="方正仿宋_GBK" w:cs="方正仿宋_GBK" w:hint="eastAsia"/>
          <w:sz w:val="32"/>
          <w:szCs w:val="32"/>
        </w:rPr>
        <w:t>基于数据全生存周期的业务场景数据安全防护。在充分的业务场景调研的基础上，研究提出针对健康医疗数据在采集、传输、存储、处理、交换、销毁等全生存周期过程中应采取的数据安全措施。</w:t>
      </w:r>
    </w:p>
    <w:p w14:paraId="3ABF0EF0" w14:textId="14030A28" w:rsidR="00327922" w:rsidRPr="00B47138" w:rsidRDefault="006560FC" w:rsidP="00327922">
      <w:pPr>
        <w:spacing w:line="580" w:lineRule="exact"/>
        <w:ind w:firstLineChars="200" w:firstLine="640"/>
        <w:rPr>
          <w:rFonts w:ascii="楷体" w:eastAsia="楷体" w:hAnsi="楷体" w:cs="方正仿宋_GBK"/>
          <w:sz w:val="32"/>
          <w:szCs w:val="32"/>
        </w:rPr>
      </w:pPr>
      <w:r w:rsidRPr="00B47138">
        <w:rPr>
          <w:rFonts w:ascii="楷体" w:eastAsia="楷体" w:hAnsi="楷体" w:cs="方正仿宋_GBK" w:hint="eastAsia"/>
          <w:sz w:val="32"/>
          <w:szCs w:val="32"/>
        </w:rPr>
        <w:t>4、</w:t>
      </w:r>
      <w:r w:rsidR="00327922" w:rsidRPr="00B47138">
        <w:rPr>
          <w:rFonts w:ascii="楷体" w:eastAsia="楷体" w:hAnsi="楷体" w:cs="方正仿宋_GBK" w:hint="eastAsia"/>
          <w:sz w:val="32"/>
          <w:szCs w:val="32"/>
        </w:rPr>
        <w:t>业务场景数据安全</w:t>
      </w:r>
    </w:p>
    <w:p w14:paraId="69F1DBC9" w14:textId="4EACF1BE" w:rsidR="00327922" w:rsidRDefault="00327922" w:rsidP="00327922">
      <w:pPr>
        <w:spacing w:line="580" w:lineRule="exact"/>
        <w:ind w:firstLineChars="200" w:firstLine="640"/>
        <w:rPr>
          <w:rFonts w:ascii="方正仿宋_GBK" w:eastAsia="方正仿宋_GBK" w:hAnsi="方正仿宋_GBK" w:cs="方正仿宋_GBK"/>
          <w:sz w:val="32"/>
          <w:szCs w:val="32"/>
        </w:rPr>
      </w:pPr>
      <w:r w:rsidRPr="00327922">
        <w:rPr>
          <w:rFonts w:ascii="方正仿宋_GBK" w:eastAsia="方正仿宋_GBK" w:hAnsi="方正仿宋_GBK" w:cs="方正仿宋_GBK" w:hint="eastAsia"/>
          <w:sz w:val="32"/>
          <w:szCs w:val="32"/>
        </w:rPr>
        <w:t>针对健康医疗数据安全具体业务场景，研究覆盖数据安全生存周期的安全措施，主要包括以下几类场景：核心业务系统数据安全（包括HIS、医院集成平台、互联网医院、全民健康信</w:t>
      </w:r>
      <w:r w:rsidRPr="00327922">
        <w:rPr>
          <w:rFonts w:ascii="方正仿宋_GBK" w:eastAsia="方正仿宋_GBK" w:hAnsi="方正仿宋_GBK" w:cs="方正仿宋_GBK" w:hint="eastAsia"/>
          <w:sz w:val="32"/>
          <w:szCs w:val="32"/>
        </w:rPr>
        <w:lastRenderedPageBreak/>
        <w:t>息平台等）、科研平台数据安全、运维场景数据安全、第三方数据对接数据安全、医疗设备数据安全。</w:t>
      </w:r>
    </w:p>
    <w:p w14:paraId="5AE76D9E" w14:textId="77777777" w:rsidR="00786541" w:rsidRPr="00786541" w:rsidRDefault="00EF052C" w:rsidP="00786541">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五、</w:t>
      </w:r>
      <w:r w:rsidR="00786541" w:rsidRPr="00786541">
        <w:rPr>
          <w:rFonts w:ascii="黑体" w:eastAsia="黑体" w:hAnsi="黑体" w:cs="黑体" w:hint="eastAsia"/>
          <w:sz w:val="32"/>
          <w:szCs w:val="32"/>
        </w:rPr>
        <w:t>技术指标</w:t>
      </w:r>
      <w:r>
        <w:rPr>
          <w:rFonts w:ascii="黑体" w:eastAsia="黑体" w:hAnsi="黑体" w:cs="黑体" w:hint="eastAsia"/>
          <w:sz w:val="32"/>
          <w:szCs w:val="32"/>
        </w:rPr>
        <w:t>确定的依据</w:t>
      </w:r>
    </w:p>
    <w:p w14:paraId="3BDB5EFE" w14:textId="22A45285" w:rsidR="006560FC" w:rsidRPr="006560FC" w:rsidRDefault="00834751" w:rsidP="006560FC">
      <w:pPr>
        <w:ind w:firstLineChars="200" w:firstLine="640"/>
        <w:rPr>
          <w:rFonts w:ascii="仿宋_GB2312" w:eastAsia="仿宋_GB2312" w:hAnsi="仿宋_GB2312" w:cs="仿宋_GB2312"/>
          <w:color w:val="000000"/>
          <w:sz w:val="32"/>
          <w:szCs w:val="32"/>
          <w:lang w:bidi="ar"/>
        </w:rPr>
      </w:pPr>
      <w:r>
        <w:rPr>
          <w:rFonts w:ascii="楷体" w:eastAsia="楷体" w:hAnsi="楷体" w:cs="仿宋_GB2312" w:hint="eastAsia"/>
          <w:color w:val="000000"/>
          <w:sz w:val="32"/>
          <w:szCs w:val="32"/>
          <w:lang w:bidi="ar"/>
        </w:rPr>
        <w:t>健康医疗数据分类：</w:t>
      </w:r>
      <w:r w:rsidR="002E1C2B" w:rsidRPr="00834751">
        <w:rPr>
          <w:rFonts w:eastAsia="仿宋" w:hint="eastAsia"/>
          <w:sz w:val="32"/>
          <w:szCs w:val="21"/>
        </w:rPr>
        <w:t>参考</w:t>
      </w:r>
      <w:r w:rsidR="006560FC" w:rsidRPr="006560FC">
        <w:rPr>
          <w:rFonts w:eastAsia="仿宋" w:hint="eastAsia"/>
          <w:sz w:val="32"/>
          <w:szCs w:val="21"/>
        </w:rPr>
        <w:t>《卫生健康信息数据集分类与编码规则》</w:t>
      </w:r>
      <w:r w:rsidR="006560FC" w:rsidRPr="006560FC">
        <w:rPr>
          <w:rFonts w:ascii="楷体" w:eastAsia="楷体" w:hAnsi="楷体" w:hint="eastAsia"/>
          <w:sz w:val="28"/>
          <w:szCs w:val="28"/>
        </w:rPr>
        <w:t>（</w:t>
      </w:r>
      <w:r w:rsidR="006560FC" w:rsidRPr="006560FC">
        <w:rPr>
          <w:rFonts w:ascii="楷体" w:eastAsia="楷体" w:hAnsi="楷体"/>
          <w:sz w:val="28"/>
          <w:szCs w:val="28"/>
        </w:rPr>
        <w:t>WS/T 306</w:t>
      </w:r>
      <w:r w:rsidR="006560FC" w:rsidRPr="006560FC">
        <w:rPr>
          <w:rFonts w:ascii="楷体" w:eastAsia="楷体" w:hAnsi="楷体" w:hint="eastAsia"/>
          <w:sz w:val="28"/>
          <w:szCs w:val="28"/>
        </w:rPr>
        <w:t>—</w:t>
      </w:r>
      <w:r w:rsidR="006560FC" w:rsidRPr="006560FC">
        <w:rPr>
          <w:rFonts w:ascii="楷体" w:eastAsia="楷体" w:hAnsi="楷体"/>
          <w:sz w:val="28"/>
          <w:szCs w:val="28"/>
        </w:rPr>
        <w:t>2023</w:t>
      </w:r>
      <w:r w:rsidR="006560FC" w:rsidRPr="006560FC">
        <w:rPr>
          <w:rFonts w:ascii="楷体" w:eastAsia="楷体" w:hAnsi="楷体" w:hint="eastAsia"/>
          <w:sz w:val="28"/>
          <w:szCs w:val="28"/>
        </w:rPr>
        <w:t>）</w:t>
      </w:r>
      <w:r w:rsidR="006560FC" w:rsidRPr="006560FC">
        <w:rPr>
          <w:rFonts w:eastAsia="仿宋" w:hint="eastAsia"/>
          <w:sz w:val="32"/>
          <w:szCs w:val="21"/>
        </w:rPr>
        <w:t>规定的分类编码规则</w:t>
      </w:r>
      <w:r w:rsidR="00B47138">
        <w:rPr>
          <w:rFonts w:eastAsia="仿宋" w:hint="eastAsia"/>
          <w:sz w:val="32"/>
          <w:szCs w:val="21"/>
        </w:rPr>
        <w:t>，</w:t>
      </w:r>
      <w:r w:rsidR="006560FC" w:rsidRPr="006560FC">
        <w:rPr>
          <w:rFonts w:eastAsia="仿宋" w:hint="eastAsia"/>
          <w:sz w:val="32"/>
          <w:szCs w:val="21"/>
        </w:rPr>
        <w:t>明确</w:t>
      </w:r>
      <w:r w:rsidR="00B47138">
        <w:rPr>
          <w:rFonts w:eastAsia="仿宋" w:hint="eastAsia"/>
          <w:sz w:val="32"/>
          <w:szCs w:val="21"/>
        </w:rPr>
        <w:t>采用</w:t>
      </w:r>
      <w:r w:rsidR="006560FC" w:rsidRPr="006560FC">
        <w:rPr>
          <w:rFonts w:eastAsia="仿宋" w:hint="eastAsia"/>
          <w:sz w:val="32"/>
          <w:szCs w:val="21"/>
        </w:rPr>
        <w:t>国家卫生信息资源的分类和编目体系</w:t>
      </w:r>
      <w:r w:rsidR="00B47138">
        <w:rPr>
          <w:rFonts w:eastAsia="仿宋" w:hint="eastAsia"/>
          <w:sz w:val="32"/>
          <w:szCs w:val="21"/>
        </w:rPr>
        <w:t>，</w:t>
      </w:r>
      <w:r w:rsidR="006560FC" w:rsidRPr="006560FC">
        <w:rPr>
          <w:rFonts w:ascii="仿宋_GB2312" w:eastAsia="仿宋_GB2312" w:hAnsi="仿宋_GB2312" w:cs="仿宋_GB2312" w:hint="eastAsia"/>
          <w:color w:val="000000"/>
          <w:sz w:val="32"/>
          <w:szCs w:val="32"/>
          <w:lang w:bidi="ar"/>
        </w:rPr>
        <w:t>既考虑了实际健康医疗数据分类的实际情况，也兼顾了分类编目的兼容性问题。</w:t>
      </w:r>
    </w:p>
    <w:p w14:paraId="7A58EF26" w14:textId="61978189" w:rsidR="00B47138" w:rsidRDefault="006560FC" w:rsidP="006560FC">
      <w:pPr>
        <w:ind w:firstLineChars="200" w:firstLine="640"/>
        <w:rPr>
          <w:rFonts w:ascii="仿宋_GB2312" w:eastAsia="仿宋_GB2312" w:hAnsi="仿宋_GB2312" w:cs="仿宋_GB2312"/>
          <w:color w:val="000000"/>
          <w:sz w:val="32"/>
          <w:szCs w:val="32"/>
          <w:lang w:bidi="ar"/>
        </w:rPr>
      </w:pPr>
      <w:r w:rsidRPr="006560FC">
        <w:rPr>
          <w:rFonts w:ascii="楷体" w:eastAsia="楷体" w:hAnsi="楷体" w:cs="仿宋_GB2312" w:hint="eastAsia"/>
          <w:color w:val="000000"/>
          <w:sz w:val="32"/>
          <w:szCs w:val="32"/>
          <w:lang w:bidi="ar"/>
        </w:rPr>
        <w:t>健康医疗数据</w:t>
      </w:r>
      <w:r w:rsidR="002E1C2B" w:rsidRPr="00834751">
        <w:rPr>
          <w:rFonts w:ascii="楷体" w:eastAsia="楷体" w:hAnsi="楷体" w:cs="仿宋_GB2312" w:hint="eastAsia"/>
          <w:color w:val="000000"/>
          <w:sz w:val="32"/>
          <w:szCs w:val="32"/>
          <w:lang w:bidi="ar"/>
        </w:rPr>
        <w:t>分级</w:t>
      </w:r>
      <w:r w:rsidR="00834751">
        <w:rPr>
          <w:rFonts w:ascii="楷体" w:eastAsia="楷体" w:hAnsi="楷体" w:cs="仿宋_GB2312" w:hint="eastAsia"/>
          <w:color w:val="000000"/>
          <w:sz w:val="32"/>
          <w:szCs w:val="32"/>
          <w:lang w:bidi="ar"/>
        </w:rPr>
        <w:t>：</w:t>
      </w:r>
      <w:r w:rsidR="009A1D77" w:rsidRPr="00B47138">
        <w:rPr>
          <w:rFonts w:ascii="仿宋_GB2312" w:eastAsia="仿宋_GB2312" w:hAnsi="仿宋_GB2312" w:cs="仿宋_GB2312" w:hint="eastAsia"/>
          <w:color w:val="000000"/>
          <w:sz w:val="32"/>
          <w:szCs w:val="32"/>
          <w:lang w:bidi="ar"/>
        </w:rPr>
        <w:t>参考全国信息安全标准化技术委员会秘书处发布的《网络安全标准实践指南—网络数据分类分级指引》</w:t>
      </w:r>
      <w:r w:rsidR="002964E8">
        <w:rPr>
          <w:rFonts w:ascii="仿宋_GB2312" w:eastAsia="仿宋_GB2312" w:hAnsi="仿宋_GB2312" w:cs="仿宋_GB2312" w:hint="eastAsia"/>
          <w:color w:val="000000"/>
          <w:sz w:val="32"/>
          <w:szCs w:val="32"/>
          <w:lang w:bidi="ar"/>
        </w:rPr>
        <w:t>以及国家标准</w:t>
      </w:r>
      <w:r w:rsidR="009A1D77" w:rsidRPr="006560FC">
        <w:rPr>
          <w:rFonts w:ascii="仿宋_GB2312" w:eastAsia="仿宋_GB2312" w:hAnsi="仿宋_GB2312" w:cs="仿宋_GB2312" w:hint="eastAsia"/>
          <w:color w:val="000000"/>
          <w:sz w:val="32"/>
          <w:szCs w:val="32"/>
          <w:lang w:bidi="ar"/>
        </w:rPr>
        <w:t>《信息安全技术</w:t>
      </w:r>
      <w:r w:rsidR="009A1D77" w:rsidRPr="006560FC">
        <w:rPr>
          <w:rFonts w:ascii="仿宋_GB2312" w:eastAsia="仿宋_GB2312" w:hAnsi="仿宋_GB2312" w:cs="仿宋_GB2312"/>
          <w:color w:val="000000"/>
          <w:sz w:val="32"/>
          <w:szCs w:val="32"/>
          <w:lang w:bidi="ar"/>
        </w:rPr>
        <w:t>—</w:t>
      </w:r>
      <w:r w:rsidR="009A1D77" w:rsidRPr="006560FC">
        <w:rPr>
          <w:rFonts w:ascii="仿宋_GB2312" w:eastAsia="仿宋_GB2312" w:hAnsi="仿宋_GB2312" w:cs="仿宋_GB2312" w:hint="eastAsia"/>
          <w:color w:val="000000"/>
          <w:sz w:val="32"/>
          <w:szCs w:val="32"/>
          <w:lang w:bidi="ar"/>
        </w:rPr>
        <w:t>健康医疗数据安全指南》</w:t>
      </w:r>
      <w:r w:rsidR="009A1D77" w:rsidRPr="006560FC">
        <w:rPr>
          <w:rFonts w:ascii="楷体" w:eastAsia="楷体" w:hAnsi="楷体" w:cs="仿宋_GB2312" w:hint="eastAsia"/>
          <w:color w:val="000000"/>
          <w:sz w:val="32"/>
          <w:szCs w:val="32"/>
          <w:lang w:bidi="ar"/>
        </w:rPr>
        <w:t>（</w:t>
      </w:r>
      <w:r w:rsidR="009A1D77" w:rsidRPr="006560FC">
        <w:rPr>
          <w:rFonts w:ascii="楷体" w:eastAsia="楷体" w:hAnsi="楷体" w:cs="仿宋_GB2312" w:hint="eastAsia"/>
          <w:color w:val="000000"/>
          <w:sz w:val="28"/>
          <w:szCs w:val="28"/>
          <w:lang w:bidi="ar"/>
        </w:rPr>
        <w:t>GB/</w:t>
      </w:r>
      <w:r w:rsidR="009A1D77" w:rsidRPr="006560FC">
        <w:rPr>
          <w:rFonts w:ascii="楷体" w:eastAsia="楷体" w:hAnsi="楷体" w:cs="仿宋_GB2312"/>
          <w:color w:val="000000"/>
          <w:sz w:val="28"/>
          <w:szCs w:val="28"/>
          <w:lang w:bidi="ar"/>
        </w:rPr>
        <w:t>T39725</w:t>
      </w:r>
      <w:r w:rsidR="009A1D77" w:rsidRPr="006560FC">
        <w:rPr>
          <w:rFonts w:ascii="楷体" w:eastAsia="楷体" w:hAnsi="楷体" w:cs="仿宋_GB2312" w:hint="eastAsia"/>
          <w:color w:val="000000"/>
          <w:sz w:val="32"/>
          <w:szCs w:val="32"/>
          <w:lang w:bidi="ar"/>
        </w:rPr>
        <w:t>）</w:t>
      </w:r>
      <w:r w:rsidR="009A1D77" w:rsidRPr="00834751">
        <w:rPr>
          <w:rFonts w:ascii="楷体" w:eastAsia="楷体" w:hAnsi="楷体" w:cs="仿宋_GB2312" w:hint="eastAsia"/>
          <w:color w:val="000000"/>
          <w:sz w:val="32"/>
          <w:szCs w:val="32"/>
          <w:lang w:bidi="ar"/>
        </w:rPr>
        <w:t>，</w:t>
      </w:r>
      <w:r w:rsidR="009A1D77" w:rsidRPr="00B47138">
        <w:rPr>
          <w:rFonts w:ascii="仿宋_GB2312" w:eastAsia="仿宋_GB2312" w:hAnsi="仿宋_GB2312" w:cs="仿宋_GB2312" w:hint="eastAsia"/>
          <w:color w:val="000000"/>
          <w:sz w:val="32"/>
          <w:szCs w:val="32"/>
          <w:lang w:bidi="ar"/>
        </w:rPr>
        <w:t>将健康医疗数据安全级别划分为四级，由低至高分别为L1级、L2级、L3级、L4级。</w:t>
      </w:r>
    </w:p>
    <w:p w14:paraId="274DBF94" w14:textId="09423AB7" w:rsidR="00834751" w:rsidRPr="00B47138" w:rsidRDefault="00834751" w:rsidP="00834751">
      <w:pPr>
        <w:ind w:firstLineChars="200" w:firstLine="640"/>
        <w:rPr>
          <w:rFonts w:ascii="仿宋_GB2312" w:eastAsia="仿宋_GB2312" w:hAnsi="仿宋_GB2312" w:cs="仿宋_GB2312"/>
          <w:color w:val="000000"/>
          <w:sz w:val="32"/>
          <w:szCs w:val="32"/>
          <w:lang w:bidi="ar"/>
        </w:rPr>
      </w:pPr>
      <w:r w:rsidRPr="00834751">
        <w:rPr>
          <w:rFonts w:ascii="楷体" w:eastAsia="楷体" w:hAnsi="楷体" w:cs="仿宋_GB2312" w:hint="eastAsia"/>
          <w:color w:val="000000"/>
          <w:sz w:val="32"/>
          <w:szCs w:val="32"/>
          <w:lang w:bidi="ar"/>
        </w:rPr>
        <w:t>分级要素考虑影响对象和影响程度：</w:t>
      </w:r>
      <w:r w:rsidRPr="00B47138">
        <w:rPr>
          <w:rFonts w:ascii="仿宋_GB2312" w:eastAsia="仿宋_GB2312" w:hAnsi="仿宋_GB2312" w:cs="仿宋_GB2312" w:hint="eastAsia"/>
          <w:color w:val="000000"/>
          <w:sz w:val="32"/>
          <w:szCs w:val="32"/>
          <w:lang w:bidi="ar"/>
        </w:rPr>
        <w:t>参考全国信息安全标准化技术委员会秘书处发布的《网络安全标准实践指南—网络数据分类分级指引》，</w:t>
      </w:r>
      <w:r w:rsidR="00B47138" w:rsidRPr="00B47138">
        <w:rPr>
          <w:rFonts w:ascii="仿宋_GB2312" w:eastAsia="仿宋_GB2312" w:hAnsi="仿宋_GB2312" w:cs="仿宋_GB2312" w:hint="eastAsia"/>
          <w:color w:val="000000"/>
          <w:sz w:val="32"/>
          <w:szCs w:val="32"/>
          <w:lang w:bidi="ar"/>
        </w:rPr>
        <w:t>根据数据安全属性</w:t>
      </w:r>
      <w:r w:rsidR="00B47138" w:rsidRPr="002964E8">
        <w:rPr>
          <w:rFonts w:ascii="楷体" w:eastAsia="楷体" w:hAnsi="楷体" w:hint="eastAsia"/>
          <w:sz w:val="28"/>
          <w:szCs w:val="28"/>
        </w:rPr>
        <w:t>（机密性、完整性、可用性）</w:t>
      </w:r>
      <w:r w:rsidR="00B47138" w:rsidRPr="00B47138">
        <w:rPr>
          <w:rFonts w:ascii="仿宋_GB2312" w:eastAsia="仿宋_GB2312" w:hAnsi="仿宋_GB2312" w:cs="仿宋_GB2312" w:hint="eastAsia"/>
          <w:color w:val="000000"/>
          <w:sz w:val="32"/>
          <w:szCs w:val="32"/>
          <w:lang w:bidi="ar"/>
        </w:rPr>
        <w:t>被破坏后对客体造成的影响，</w:t>
      </w:r>
      <w:r w:rsidR="00B47138">
        <w:rPr>
          <w:rFonts w:ascii="仿宋_GB2312" w:eastAsia="仿宋_GB2312" w:hAnsi="仿宋_GB2312" w:cs="仿宋_GB2312" w:hint="eastAsia"/>
          <w:color w:val="000000"/>
          <w:sz w:val="32"/>
          <w:szCs w:val="32"/>
          <w:lang w:bidi="ar"/>
        </w:rPr>
        <w:t>作为</w:t>
      </w:r>
      <w:r w:rsidR="00B47138" w:rsidRPr="00B47138">
        <w:rPr>
          <w:rFonts w:ascii="仿宋_GB2312" w:eastAsia="仿宋_GB2312" w:hAnsi="仿宋_GB2312" w:cs="仿宋_GB2312" w:hint="eastAsia"/>
          <w:color w:val="000000"/>
          <w:sz w:val="32"/>
          <w:szCs w:val="32"/>
          <w:lang w:bidi="ar"/>
        </w:rPr>
        <w:t>数据安全级别的重要判断依据。健康医疗数据分级应当根据影响对象与影响程度两个要素进行分级。</w:t>
      </w:r>
      <w:r w:rsidRPr="00B47138">
        <w:rPr>
          <w:rFonts w:ascii="仿宋_GB2312" w:eastAsia="仿宋_GB2312" w:hAnsi="仿宋_GB2312" w:cs="仿宋_GB2312" w:hint="eastAsia"/>
          <w:color w:val="000000"/>
          <w:sz w:val="32"/>
          <w:szCs w:val="32"/>
          <w:lang w:bidi="ar"/>
        </w:rPr>
        <w:t>。</w:t>
      </w:r>
    </w:p>
    <w:p w14:paraId="76583EDE" w14:textId="77777777" w:rsidR="00EF052C" w:rsidRPr="00EF052C" w:rsidRDefault="00EF052C" w:rsidP="002510C0">
      <w:pPr>
        <w:spacing w:line="580" w:lineRule="exact"/>
        <w:ind w:firstLineChars="200" w:firstLine="640"/>
        <w:rPr>
          <w:rFonts w:ascii="黑体" w:eastAsia="黑体" w:hAnsi="黑体" w:cs="黑体"/>
          <w:sz w:val="32"/>
          <w:szCs w:val="32"/>
        </w:rPr>
      </w:pPr>
      <w:r w:rsidRPr="00EF052C">
        <w:rPr>
          <w:rFonts w:ascii="黑体" w:eastAsia="黑体" w:hAnsi="黑体" w:cs="黑体" w:hint="eastAsia"/>
          <w:sz w:val="32"/>
          <w:szCs w:val="32"/>
        </w:rPr>
        <w:t>六、重大分歧意见的处理过程和依据</w:t>
      </w:r>
    </w:p>
    <w:p w14:paraId="3270B160" w14:textId="227BF472" w:rsidR="00EF052C" w:rsidRPr="00786541" w:rsidRDefault="00EF052C" w:rsidP="002510C0">
      <w:pPr>
        <w:spacing w:line="580" w:lineRule="exact"/>
        <w:ind w:firstLineChars="200" w:firstLine="640"/>
        <w:rPr>
          <w:rFonts w:ascii="宋体" w:hAnsi="宋体" w:cs="宋体"/>
          <w:sz w:val="32"/>
          <w:szCs w:val="32"/>
        </w:rPr>
      </w:pPr>
      <w:r>
        <w:rPr>
          <w:rFonts w:ascii="方正仿宋_GBK" w:eastAsia="方正仿宋_GBK" w:hAnsi="方正仿宋_GBK" w:cs="方正仿宋_GBK" w:hint="eastAsia"/>
          <w:sz w:val="32"/>
          <w:szCs w:val="32"/>
        </w:rPr>
        <w:t>无。</w:t>
      </w:r>
    </w:p>
    <w:p w14:paraId="28518AEA" w14:textId="77777777" w:rsidR="00786541" w:rsidRPr="00786541" w:rsidRDefault="00EF052C" w:rsidP="00786541">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七</w:t>
      </w:r>
      <w:r w:rsidR="00786541" w:rsidRPr="00786541">
        <w:rPr>
          <w:rFonts w:ascii="黑体" w:eastAsia="黑体" w:hAnsi="黑体" w:cs="黑体" w:hint="eastAsia"/>
          <w:sz w:val="32"/>
          <w:szCs w:val="32"/>
        </w:rPr>
        <w:t>、与相关法律法规和国家标准的关系</w:t>
      </w:r>
    </w:p>
    <w:p w14:paraId="7C0FAC81" w14:textId="77777777" w:rsidR="00FC2EC7" w:rsidRDefault="00B65B2C" w:rsidP="00834751">
      <w:pPr>
        <w:spacing w:line="580" w:lineRule="exact"/>
        <w:ind w:firstLineChars="200" w:firstLine="640"/>
        <w:rPr>
          <w:rFonts w:ascii="方正仿宋_GBK" w:eastAsia="方正仿宋_GBK" w:hAnsi="方正仿宋_GBK" w:cs="方正仿宋_GBK"/>
          <w:sz w:val="32"/>
          <w:szCs w:val="32"/>
        </w:rPr>
      </w:pPr>
      <w:r w:rsidRPr="00B65B2C">
        <w:rPr>
          <w:rFonts w:ascii="方正仿宋_GBK" w:eastAsia="方正仿宋_GBK" w:hAnsi="方正仿宋_GBK" w:cs="方正仿宋_GBK" w:hint="eastAsia"/>
          <w:sz w:val="32"/>
          <w:szCs w:val="32"/>
        </w:rPr>
        <w:t>本</w:t>
      </w:r>
      <w:r>
        <w:rPr>
          <w:rFonts w:ascii="方正仿宋_GBK" w:eastAsia="方正仿宋_GBK" w:hAnsi="方正仿宋_GBK" w:cs="方正仿宋_GBK" w:hint="eastAsia"/>
          <w:sz w:val="32"/>
          <w:szCs w:val="32"/>
        </w:rPr>
        <w:t>标准</w:t>
      </w:r>
      <w:r w:rsidRPr="00B65B2C">
        <w:rPr>
          <w:rFonts w:ascii="方正仿宋_GBK" w:eastAsia="方正仿宋_GBK" w:hAnsi="方正仿宋_GBK" w:cs="方正仿宋_GBK" w:hint="eastAsia"/>
          <w:sz w:val="32"/>
          <w:szCs w:val="32"/>
        </w:rPr>
        <w:t>由江苏省卫生健康信息中心牵头组织了网络安全与</w:t>
      </w:r>
      <w:r w:rsidRPr="00B65B2C">
        <w:rPr>
          <w:rFonts w:ascii="方正仿宋_GBK" w:eastAsia="方正仿宋_GBK" w:hAnsi="方正仿宋_GBK" w:cs="方正仿宋_GBK" w:hint="eastAsia"/>
          <w:sz w:val="32"/>
          <w:szCs w:val="32"/>
        </w:rPr>
        <w:lastRenderedPageBreak/>
        <w:t>数据安全方面的技术专家、医疗健康行业的安全专家及一线从事技术的相关骨干共同参与本管理规范的编写和调研工作，</w:t>
      </w:r>
      <w:r w:rsidRPr="00834751">
        <w:rPr>
          <w:rFonts w:ascii="方正仿宋_GBK" w:eastAsia="方正仿宋_GBK" w:hAnsi="方正仿宋_GBK" w:cs="方正仿宋_GBK" w:hint="eastAsia"/>
          <w:sz w:val="32"/>
          <w:szCs w:val="32"/>
        </w:rPr>
        <w:t>与现行法律、法规以及国家标准</w:t>
      </w:r>
      <w:r>
        <w:rPr>
          <w:rFonts w:ascii="方正仿宋_GBK" w:eastAsia="方正仿宋_GBK" w:hAnsi="方正仿宋_GBK" w:cs="方正仿宋_GBK" w:hint="eastAsia"/>
          <w:sz w:val="32"/>
          <w:szCs w:val="32"/>
        </w:rPr>
        <w:t>、行业标准</w:t>
      </w:r>
      <w:r w:rsidRPr="00834751">
        <w:rPr>
          <w:rFonts w:ascii="方正仿宋_GBK" w:eastAsia="方正仿宋_GBK" w:hAnsi="方正仿宋_GBK" w:cs="方正仿宋_GBK" w:hint="eastAsia"/>
          <w:sz w:val="32"/>
          <w:szCs w:val="32"/>
        </w:rPr>
        <w:t>不存在冲突和矛盾</w:t>
      </w:r>
      <w:r w:rsidRPr="00B65B2C">
        <w:rPr>
          <w:rFonts w:ascii="方正仿宋_GBK" w:eastAsia="方正仿宋_GBK" w:hAnsi="方正仿宋_GBK" w:cs="方正仿宋_GBK" w:hint="eastAsia"/>
          <w:sz w:val="32"/>
          <w:szCs w:val="32"/>
        </w:rPr>
        <w:t>，是对国家标准及行业标准在江苏省健康医疗行业更符合本地工作具体落实</w:t>
      </w:r>
      <w:r>
        <w:rPr>
          <w:rFonts w:ascii="方正仿宋_GBK" w:eastAsia="方正仿宋_GBK" w:hAnsi="方正仿宋_GBK" w:cs="方正仿宋_GBK" w:hint="eastAsia"/>
          <w:sz w:val="32"/>
          <w:szCs w:val="32"/>
        </w:rPr>
        <w:t>，</w:t>
      </w:r>
      <w:r w:rsidRPr="00834751">
        <w:rPr>
          <w:rFonts w:ascii="方正仿宋_GBK" w:eastAsia="方正仿宋_GBK" w:hAnsi="方正仿宋_GBK" w:cs="方正仿宋_GBK" w:hint="eastAsia"/>
          <w:sz w:val="32"/>
          <w:szCs w:val="32"/>
        </w:rPr>
        <w:t>属于进一步延伸补充的关系</w:t>
      </w:r>
      <w:r w:rsidRPr="00B65B2C">
        <w:rPr>
          <w:rFonts w:ascii="方正仿宋_GBK" w:eastAsia="方正仿宋_GBK" w:hAnsi="方正仿宋_GBK" w:cs="方正仿宋_GBK" w:hint="eastAsia"/>
          <w:sz w:val="32"/>
          <w:szCs w:val="32"/>
        </w:rPr>
        <w:t>。</w:t>
      </w:r>
    </w:p>
    <w:p w14:paraId="092B9BC1" w14:textId="1FC5B946" w:rsidR="00B65B2C" w:rsidRDefault="00B65B2C" w:rsidP="00834751">
      <w:pPr>
        <w:spacing w:line="580" w:lineRule="exact"/>
        <w:ind w:firstLineChars="200" w:firstLine="640"/>
        <w:rPr>
          <w:rFonts w:ascii="方正仿宋_GBK" w:eastAsia="方正仿宋_GBK" w:hAnsi="方正仿宋_GBK" w:cs="方正仿宋_GBK"/>
          <w:sz w:val="32"/>
          <w:szCs w:val="32"/>
        </w:rPr>
      </w:pPr>
      <w:r w:rsidRPr="00B65B2C">
        <w:rPr>
          <w:rFonts w:ascii="方正仿宋_GBK" w:eastAsia="方正仿宋_GBK" w:hAnsi="方正仿宋_GBK" w:cs="方正仿宋_GBK" w:hint="eastAsia"/>
          <w:sz w:val="32"/>
          <w:szCs w:val="32"/>
        </w:rPr>
        <w:t>参考和引用</w:t>
      </w:r>
      <w:r w:rsidR="00FC2EC7">
        <w:rPr>
          <w:rFonts w:ascii="方正仿宋_GBK" w:eastAsia="方正仿宋_GBK" w:hAnsi="方正仿宋_GBK" w:cs="方正仿宋_GBK" w:hint="eastAsia"/>
          <w:sz w:val="32"/>
          <w:szCs w:val="32"/>
        </w:rPr>
        <w:t>的</w:t>
      </w:r>
      <w:r w:rsidRPr="00B65B2C">
        <w:rPr>
          <w:rFonts w:ascii="方正仿宋_GBK" w:eastAsia="方正仿宋_GBK" w:hAnsi="方正仿宋_GBK" w:cs="方正仿宋_GBK" w:hint="eastAsia"/>
          <w:sz w:val="32"/>
          <w:szCs w:val="32"/>
        </w:rPr>
        <w:t>标准有：</w:t>
      </w:r>
    </w:p>
    <w:p w14:paraId="2F3A7788" w14:textId="77777777" w:rsidR="00B65B2C" w:rsidRDefault="00B65B2C" w:rsidP="00834751">
      <w:pPr>
        <w:spacing w:line="58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sidRPr="00B65B2C">
        <w:rPr>
          <w:rFonts w:ascii="方正仿宋_GBK" w:eastAsia="方正仿宋_GBK" w:hAnsi="方正仿宋_GBK" w:cs="方正仿宋_GBK" w:hint="eastAsia"/>
          <w:sz w:val="32"/>
          <w:szCs w:val="32"/>
        </w:rPr>
        <w:t>信息安全技术 健康医疗数据安全指南</w:t>
      </w:r>
      <w:r>
        <w:rPr>
          <w:rFonts w:ascii="方正仿宋_GBK" w:eastAsia="方正仿宋_GBK" w:hAnsi="方正仿宋_GBK" w:cs="方正仿宋_GBK" w:hint="eastAsia"/>
          <w:sz w:val="32"/>
          <w:szCs w:val="32"/>
        </w:rPr>
        <w:t>》</w:t>
      </w:r>
      <w:r w:rsidRPr="002964E8">
        <w:rPr>
          <w:rFonts w:ascii="楷体" w:eastAsia="楷体" w:hAnsi="楷体" w:cs="方正仿宋_GBK" w:hint="eastAsia"/>
          <w:sz w:val="28"/>
          <w:szCs w:val="28"/>
        </w:rPr>
        <w:t>（GB/T 39725—2020）</w:t>
      </w:r>
    </w:p>
    <w:p w14:paraId="69828507" w14:textId="77777777" w:rsidR="00B65B2C" w:rsidRPr="002964E8" w:rsidRDefault="00B65B2C" w:rsidP="00834751">
      <w:pPr>
        <w:spacing w:line="580" w:lineRule="exact"/>
        <w:ind w:firstLineChars="200" w:firstLine="640"/>
        <w:rPr>
          <w:rFonts w:ascii="楷体" w:eastAsia="楷体" w:hAnsi="楷体" w:cs="方正仿宋_GBK"/>
          <w:sz w:val="28"/>
          <w:szCs w:val="28"/>
        </w:rPr>
      </w:pPr>
      <w:r>
        <w:rPr>
          <w:rFonts w:ascii="方正仿宋_GBK" w:eastAsia="方正仿宋_GBK" w:hAnsi="方正仿宋_GBK" w:cs="方正仿宋_GBK" w:hint="eastAsia"/>
          <w:sz w:val="32"/>
          <w:szCs w:val="32"/>
        </w:rPr>
        <w:t>《</w:t>
      </w:r>
      <w:r w:rsidRPr="00B65B2C">
        <w:rPr>
          <w:rFonts w:ascii="方正仿宋_GBK" w:eastAsia="方正仿宋_GBK" w:hAnsi="方正仿宋_GBK" w:cs="方正仿宋_GBK" w:hint="eastAsia"/>
          <w:sz w:val="32"/>
          <w:szCs w:val="32"/>
        </w:rPr>
        <w:t>信息安全技术 数据安全能力成熟度模型</w:t>
      </w:r>
      <w:r>
        <w:rPr>
          <w:rFonts w:ascii="方正仿宋_GBK" w:eastAsia="方正仿宋_GBK" w:hAnsi="方正仿宋_GBK" w:cs="方正仿宋_GBK" w:hint="eastAsia"/>
          <w:sz w:val="32"/>
          <w:szCs w:val="32"/>
        </w:rPr>
        <w:t>》</w:t>
      </w:r>
      <w:r w:rsidRPr="002964E8">
        <w:rPr>
          <w:rFonts w:ascii="楷体" w:eastAsia="楷体" w:hAnsi="楷体" w:cs="方正仿宋_GBK" w:hint="eastAsia"/>
          <w:sz w:val="28"/>
          <w:szCs w:val="28"/>
        </w:rPr>
        <w:t>（GB/T 37988—2019）</w:t>
      </w:r>
    </w:p>
    <w:p w14:paraId="6F9569A6" w14:textId="77777777" w:rsidR="00B65B2C" w:rsidRDefault="00834751" w:rsidP="00834751">
      <w:pPr>
        <w:spacing w:line="580" w:lineRule="exact"/>
        <w:ind w:firstLineChars="200" w:firstLine="640"/>
        <w:rPr>
          <w:rFonts w:ascii="方正仿宋_GBK" w:eastAsia="方正仿宋_GBK" w:hAnsi="方正仿宋_GBK" w:cs="方正仿宋_GBK"/>
          <w:sz w:val="32"/>
          <w:szCs w:val="32"/>
        </w:rPr>
      </w:pPr>
      <w:r w:rsidRPr="00834751">
        <w:rPr>
          <w:rFonts w:ascii="方正仿宋_GBK" w:eastAsia="方正仿宋_GBK" w:hAnsi="方正仿宋_GBK" w:cs="方正仿宋_GBK" w:hint="eastAsia"/>
          <w:sz w:val="32"/>
          <w:szCs w:val="32"/>
        </w:rPr>
        <w:t>《信息技术 大数据 数据分类指南》</w:t>
      </w:r>
      <w:r w:rsidR="00B65B2C" w:rsidRPr="00B65B2C">
        <w:rPr>
          <w:rFonts w:ascii="楷体" w:eastAsia="楷体" w:hAnsi="楷体" w:cs="方正仿宋_GBK" w:hint="eastAsia"/>
          <w:sz w:val="32"/>
          <w:szCs w:val="32"/>
        </w:rPr>
        <w:t>（</w:t>
      </w:r>
      <w:r w:rsidR="00B65B2C" w:rsidRPr="002964E8">
        <w:rPr>
          <w:rFonts w:ascii="楷体" w:eastAsia="楷体" w:hAnsi="楷体" w:cs="方正仿宋_GBK" w:hint="eastAsia"/>
          <w:sz w:val="28"/>
          <w:szCs w:val="28"/>
        </w:rPr>
        <w:t>GB/T 38667）</w:t>
      </w:r>
    </w:p>
    <w:p w14:paraId="5B4B0115" w14:textId="49692EAC" w:rsidR="00786541" w:rsidRPr="00786541" w:rsidRDefault="00B65B2C" w:rsidP="00834751">
      <w:pPr>
        <w:spacing w:line="580" w:lineRule="exact"/>
        <w:ind w:firstLineChars="200" w:firstLine="640"/>
        <w:rPr>
          <w:rFonts w:ascii="方正仿宋_GBK" w:eastAsia="方正仿宋_GBK" w:hAnsi="方正仿宋_GBK" w:cs="方正仿宋_GBK"/>
          <w:sz w:val="32"/>
          <w:szCs w:val="32"/>
        </w:rPr>
      </w:pPr>
      <w:r w:rsidRPr="00834751">
        <w:rPr>
          <w:rFonts w:ascii="方正仿宋_GBK" w:eastAsia="方正仿宋_GBK" w:hAnsi="方正仿宋_GBK" w:cs="方正仿宋_GBK" w:hint="eastAsia"/>
          <w:sz w:val="32"/>
          <w:szCs w:val="32"/>
        </w:rPr>
        <w:t>《信息安全技术 大数据安全管理指南》</w:t>
      </w:r>
      <w:r w:rsidRPr="002964E8">
        <w:rPr>
          <w:rFonts w:ascii="楷体" w:eastAsia="楷体" w:hAnsi="楷体" w:cs="方正仿宋_GBK" w:hint="eastAsia"/>
          <w:sz w:val="28"/>
          <w:szCs w:val="28"/>
        </w:rPr>
        <w:t>（GB/T37973）</w:t>
      </w:r>
    </w:p>
    <w:p w14:paraId="677566CE" w14:textId="77777777" w:rsidR="00786541" w:rsidRPr="00786541" w:rsidRDefault="00EF052C" w:rsidP="00786541">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八</w:t>
      </w:r>
      <w:r w:rsidR="00786541" w:rsidRPr="00786541">
        <w:rPr>
          <w:rFonts w:ascii="黑体" w:eastAsia="黑体" w:hAnsi="黑体" w:cs="黑体" w:hint="eastAsia"/>
          <w:sz w:val="32"/>
          <w:szCs w:val="32"/>
        </w:rPr>
        <w:t>、</w:t>
      </w:r>
      <w:r w:rsidRPr="00786541">
        <w:rPr>
          <w:rFonts w:ascii="黑体" w:eastAsia="黑体" w:hAnsi="黑体" w:cs="黑体" w:hint="eastAsia"/>
          <w:sz w:val="32"/>
          <w:szCs w:val="32"/>
        </w:rPr>
        <w:t>推广</w:t>
      </w:r>
      <w:r w:rsidR="00786541" w:rsidRPr="00786541">
        <w:rPr>
          <w:rFonts w:ascii="黑体" w:eastAsia="黑体" w:hAnsi="黑体" w:cs="黑体" w:hint="eastAsia"/>
          <w:sz w:val="32"/>
          <w:szCs w:val="32"/>
        </w:rPr>
        <w:t>实施建议</w:t>
      </w:r>
    </w:p>
    <w:p w14:paraId="1DF5E76C" w14:textId="5484FA8D" w:rsidR="006E1855" w:rsidRDefault="00B65B2C" w:rsidP="00B65B2C">
      <w:pPr>
        <w:spacing w:line="580" w:lineRule="exact"/>
        <w:ind w:firstLine="645"/>
        <w:rPr>
          <w:rFonts w:ascii="方正仿宋_GBK" w:eastAsia="方正仿宋_GBK" w:hAnsi="方正仿宋_GBK" w:cs="方正仿宋_GBK"/>
          <w:sz w:val="32"/>
          <w:szCs w:val="32"/>
        </w:rPr>
      </w:pPr>
      <w:r w:rsidRPr="00B65B2C">
        <w:rPr>
          <w:rFonts w:ascii="方正仿宋_GBK" w:eastAsia="方正仿宋_GBK" w:hAnsi="方正仿宋_GBK" w:cs="方正仿宋_GBK" w:hint="eastAsia"/>
          <w:sz w:val="32"/>
          <w:szCs w:val="32"/>
        </w:rPr>
        <w:t>本</w:t>
      </w:r>
      <w:r>
        <w:rPr>
          <w:rFonts w:ascii="方正仿宋_GBK" w:eastAsia="方正仿宋_GBK" w:hAnsi="方正仿宋_GBK" w:cs="方正仿宋_GBK" w:hint="eastAsia"/>
          <w:sz w:val="32"/>
          <w:szCs w:val="32"/>
        </w:rPr>
        <w:t>标准</w:t>
      </w:r>
      <w:r w:rsidRPr="00B65B2C">
        <w:rPr>
          <w:rFonts w:ascii="方正仿宋_GBK" w:eastAsia="方正仿宋_GBK" w:hAnsi="方正仿宋_GBK" w:cs="方正仿宋_GBK" w:hint="eastAsia"/>
          <w:sz w:val="32"/>
          <w:szCs w:val="32"/>
        </w:rPr>
        <w:t>用于指导我省各医疗机构落实数据安全策略，切实增强数据安全防护能力，也可供卫生健康、网络安全相关主管部门以及第三方评估机构等组织开展健康医疗数据的安全监督管理与评估等工作时进行参考。后续标准印发实施后，建议在省市场监督管理局和省</w:t>
      </w:r>
      <w:r>
        <w:rPr>
          <w:rFonts w:ascii="方正仿宋_GBK" w:eastAsia="方正仿宋_GBK" w:hAnsi="方正仿宋_GBK" w:cs="方正仿宋_GBK" w:hint="eastAsia"/>
          <w:sz w:val="32"/>
          <w:szCs w:val="32"/>
        </w:rPr>
        <w:t>卫生健康委员会</w:t>
      </w:r>
      <w:r w:rsidRPr="00B65B2C">
        <w:rPr>
          <w:rFonts w:ascii="方正仿宋_GBK" w:eastAsia="方正仿宋_GBK" w:hAnsi="方正仿宋_GBK" w:cs="方正仿宋_GBK" w:hint="eastAsia"/>
          <w:sz w:val="32"/>
          <w:szCs w:val="32"/>
        </w:rPr>
        <w:t>的支持与指导下，通过多样形式加强对该标准开展宣</w:t>
      </w:r>
      <w:proofErr w:type="gramStart"/>
      <w:r w:rsidRPr="00B65B2C">
        <w:rPr>
          <w:rFonts w:ascii="方正仿宋_GBK" w:eastAsia="方正仿宋_GBK" w:hAnsi="方正仿宋_GBK" w:cs="方正仿宋_GBK" w:hint="eastAsia"/>
          <w:sz w:val="32"/>
          <w:szCs w:val="32"/>
        </w:rPr>
        <w:t>贯培训</w:t>
      </w:r>
      <w:proofErr w:type="gramEnd"/>
      <w:r w:rsidRPr="00B65B2C">
        <w:rPr>
          <w:rFonts w:ascii="方正仿宋_GBK" w:eastAsia="方正仿宋_GBK" w:hAnsi="方正仿宋_GBK" w:cs="方正仿宋_GBK" w:hint="eastAsia"/>
          <w:sz w:val="32"/>
          <w:szCs w:val="32"/>
        </w:rPr>
        <w:t>和解读，增强标准应用实施</w:t>
      </w:r>
    </w:p>
    <w:p w14:paraId="7DBBD400" w14:textId="77777777" w:rsidR="00EF052C" w:rsidRPr="00EF052C" w:rsidRDefault="00EF052C" w:rsidP="00EF052C">
      <w:pPr>
        <w:spacing w:line="580" w:lineRule="exact"/>
        <w:ind w:firstLineChars="200" w:firstLine="640"/>
        <w:rPr>
          <w:rFonts w:ascii="黑体" w:eastAsia="黑体" w:hAnsi="黑体" w:cs="黑体"/>
          <w:sz w:val="32"/>
          <w:szCs w:val="32"/>
        </w:rPr>
      </w:pPr>
      <w:r w:rsidRPr="00EF052C">
        <w:rPr>
          <w:rFonts w:ascii="黑体" w:eastAsia="黑体" w:hAnsi="黑体" w:cs="黑体" w:hint="eastAsia"/>
          <w:sz w:val="32"/>
          <w:szCs w:val="32"/>
        </w:rPr>
        <w:t>九、起草单位和起草人员信息及分工</w:t>
      </w:r>
    </w:p>
    <w:tbl>
      <w:tblPr>
        <w:tblStyle w:val="aa"/>
        <w:tblW w:w="7650" w:type="dxa"/>
        <w:jc w:val="center"/>
        <w:tblLayout w:type="fixed"/>
        <w:tblLook w:val="04A0" w:firstRow="1" w:lastRow="0" w:firstColumn="1" w:lastColumn="0" w:noHBand="0" w:noVBand="1"/>
      </w:tblPr>
      <w:tblGrid>
        <w:gridCol w:w="685"/>
        <w:gridCol w:w="1010"/>
        <w:gridCol w:w="1844"/>
        <w:gridCol w:w="1983"/>
        <w:gridCol w:w="2128"/>
      </w:tblGrid>
      <w:tr w:rsidR="00FC2EC7" w:rsidRPr="0098317C" w14:paraId="71336EF1" w14:textId="77777777" w:rsidTr="00FC2EC7">
        <w:trPr>
          <w:trHeight w:val="599"/>
          <w:jc w:val="center"/>
        </w:trPr>
        <w:tc>
          <w:tcPr>
            <w:tcW w:w="685" w:type="dxa"/>
            <w:vAlign w:val="center"/>
          </w:tcPr>
          <w:p w14:paraId="5419A6A0" w14:textId="77777777" w:rsidR="00FC2EC7" w:rsidRPr="002964E8" w:rsidRDefault="00FC2EC7" w:rsidP="00831D31">
            <w:pPr>
              <w:widowControl/>
              <w:jc w:val="center"/>
              <w:rPr>
                <w:rFonts w:ascii="黑体" w:eastAsia="黑体" w:hAnsi="黑体"/>
                <w:color w:val="000000"/>
                <w:kern w:val="0"/>
                <w:sz w:val="22"/>
              </w:rPr>
            </w:pPr>
            <w:r w:rsidRPr="002964E8">
              <w:rPr>
                <w:rFonts w:ascii="黑体" w:eastAsia="黑体" w:hAnsi="黑体"/>
                <w:color w:val="000000"/>
                <w:kern w:val="0"/>
                <w:sz w:val="22"/>
              </w:rPr>
              <w:t>序号</w:t>
            </w:r>
          </w:p>
        </w:tc>
        <w:tc>
          <w:tcPr>
            <w:tcW w:w="1010" w:type="dxa"/>
            <w:vAlign w:val="center"/>
          </w:tcPr>
          <w:p w14:paraId="771A2C60" w14:textId="77777777" w:rsidR="00FC2EC7" w:rsidRPr="002964E8" w:rsidRDefault="00FC2EC7" w:rsidP="00831D31">
            <w:pPr>
              <w:widowControl/>
              <w:jc w:val="center"/>
              <w:rPr>
                <w:rFonts w:ascii="黑体" w:eastAsia="黑体" w:hAnsi="黑体"/>
                <w:color w:val="000000"/>
                <w:kern w:val="0"/>
                <w:sz w:val="22"/>
              </w:rPr>
            </w:pPr>
            <w:r w:rsidRPr="002964E8">
              <w:rPr>
                <w:rFonts w:ascii="黑体" w:eastAsia="黑体" w:hAnsi="黑体" w:hint="eastAsia"/>
                <w:color w:val="000000"/>
                <w:kern w:val="0"/>
                <w:sz w:val="22"/>
              </w:rPr>
              <w:t>姓名</w:t>
            </w:r>
          </w:p>
        </w:tc>
        <w:tc>
          <w:tcPr>
            <w:tcW w:w="1844" w:type="dxa"/>
            <w:vAlign w:val="center"/>
          </w:tcPr>
          <w:p w14:paraId="4225606D" w14:textId="77777777" w:rsidR="00FC2EC7" w:rsidRPr="002964E8" w:rsidRDefault="00FC2EC7" w:rsidP="00831D31">
            <w:pPr>
              <w:widowControl/>
              <w:jc w:val="center"/>
              <w:rPr>
                <w:rFonts w:ascii="黑体" w:eastAsia="黑体" w:hAnsi="黑体"/>
                <w:color w:val="000000"/>
                <w:kern w:val="0"/>
                <w:sz w:val="22"/>
              </w:rPr>
            </w:pPr>
            <w:r w:rsidRPr="002964E8">
              <w:rPr>
                <w:rFonts w:ascii="黑体" w:eastAsia="黑体" w:hAnsi="黑体" w:hint="eastAsia"/>
                <w:color w:val="000000"/>
                <w:kern w:val="0"/>
                <w:sz w:val="22"/>
              </w:rPr>
              <w:t>单位名称</w:t>
            </w:r>
          </w:p>
        </w:tc>
        <w:tc>
          <w:tcPr>
            <w:tcW w:w="1983" w:type="dxa"/>
            <w:vAlign w:val="center"/>
          </w:tcPr>
          <w:p w14:paraId="2EF111B0" w14:textId="77777777" w:rsidR="00FC2EC7" w:rsidRPr="002964E8" w:rsidRDefault="00FC2EC7" w:rsidP="00831D31">
            <w:pPr>
              <w:widowControl/>
              <w:jc w:val="center"/>
              <w:rPr>
                <w:rFonts w:ascii="黑体" w:eastAsia="黑体" w:hAnsi="黑体"/>
                <w:color w:val="000000"/>
                <w:kern w:val="0"/>
                <w:sz w:val="22"/>
              </w:rPr>
            </w:pPr>
            <w:r w:rsidRPr="002964E8">
              <w:rPr>
                <w:rFonts w:ascii="黑体" w:eastAsia="黑体" w:hAnsi="黑体" w:hint="eastAsia"/>
                <w:color w:val="000000"/>
                <w:kern w:val="0"/>
                <w:sz w:val="22"/>
              </w:rPr>
              <w:t>职务</w:t>
            </w:r>
            <w:r w:rsidRPr="002964E8">
              <w:rPr>
                <w:rFonts w:ascii="黑体" w:eastAsia="黑体" w:hAnsi="黑体"/>
                <w:color w:val="000000"/>
                <w:kern w:val="0"/>
                <w:sz w:val="22"/>
              </w:rPr>
              <w:t>/职称</w:t>
            </w:r>
          </w:p>
        </w:tc>
        <w:tc>
          <w:tcPr>
            <w:tcW w:w="2128" w:type="dxa"/>
            <w:vAlign w:val="center"/>
          </w:tcPr>
          <w:p w14:paraId="7140497A" w14:textId="77777777" w:rsidR="00FC2EC7" w:rsidRPr="002964E8" w:rsidRDefault="00FC2EC7" w:rsidP="00831D31">
            <w:pPr>
              <w:widowControl/>
              <w:jc w:val="center"/>
              <w:rPr>
                <w:rFonts w:ascii="黑体" w:eastAsia="黑体" w:hAnsi="黑体"/>
                <w:color w:val="000000"/>
                <w:kern w:val="0"/>
                <w:sz w:val="22"/>
              </w:rPr>
            </w:pPr>
            <w:r w:rsidRPr="002964E8">
              <w:rPr>
                <w:rFonts w:ascii="黑体" w:eastAsia="黑体" w:hAnsi="黑体" w:hint="eastAsia"/>
                <w:color w:val="000000"/>
                <w:kern w:val="0"/>
                <w:sz w:val="22"/>
              </w:rPr>
              <w:t>项目分工</w:t>
            </w:r>
          </w:p>
        </w:tc>
      </w:tr>
      <w:tr w:rsidR="00FC2EC7" w:rsidRPr="008B3FE5" w14:paraId="1D8A90C6" w14:textId="77777777" w:rsidTr="00FC2EC7">
        <w:trPr>
          <w:trHeight w:val="600"/>
          <w:jc w:val="center"/>
        </w:trPr>
        <w:tc>
          <w:tcPr>
            <w:tcW w:w="685" w:type="dxa"/>
            <w:vAlign w:val="center"/>
            <w:hideMark/>
          </w:tcPr>
          <w:p w14:paraId="5D341613" w14:textId="77777777" w:rsidR="00FC2EC7" w:rsidRPr="000D32DF" w:rsidRDefault="00FC2EC7" w:rsidP="00831D31">
            <w:pPr>
              <w:widowControl/>
              <w:jc w:val="center"/>
              <w:rPr>
                <w:rFonts w:eastAsia="方正仿宋_GBK"/>
                <w:color w:val="000000"/>
                <w:kern w:val="0"/>
                <w:sz w:val="22"/>
              </w:rPr>
            </w:pPr>
            <w:r w:rsidRPr="000D32DF">
              <w:rPr>
                <w:rFonts w:eastAsia="方正仿宋_GBK"/>
                <w:color w:val="000000"/>
                <w:kern w:val="0"/>
                <w:sz w:val="22"/>
              </w:rPr>
              <w:t>1</w:t>
            </w:r>
          </w:p>
        </w:tc>
        <w:tc>
          <w:tcPr>
            <w:tcW w:w="1010" w:type="dxa"/>
            <w:vAlign w:val="center"/>
            <w:hideMark/>
          </w:tcPr>
          <w:p w14:paraId="323FC0ED" w14:textId="77777777" w:rsidR="00FC2EC7" w:rsidRPr="008B3FE5" w:rsidRDefault="00FC2EC7" w:rsidP="00831D31">
            <w:pPr>
              <w:widowControl/>
              <w:jc w:val="center"/>
              <w:rPr>
                <w:color w:val="000000"/>
                <w:kern w:val="0"/>
                <w:sz w:val="22"/>
              </w:rPr>
            </w:pPr>
            <w:r w:rsidRPr="008B3FE5">
              <w:rPr>
                <w:color w:val="000000"/>
                <w:kern w:val="0"/>
                <w:sz w:val="22"/>
              </w:rPr>
              <w:t>张国明</w:t>
            </w:r>
          </w:p>
        </w:tc>
        <w:tc>
          <w:tcPr>
            <w:tcW w:w="1844" w:type="dxa"/>
            <w:vAlign w:val="center"/>
            <w:hideMark/>
          </w:tcPr>
          <w:p w14:paraId="52D91EC3" w14:textId="77777777" w:rsidR="00FC2EC7" w:rsidRPr="008B3FE5" w:rsidRDefault="00FC2EC7" w:rsidP="00831D31">
            <w:pPr>
              <w:widowControl/>
              <w:jc w:val="center"/>
              <w:rPr>
                <w:color w:val="000000"/>
                <w:kern w:val="0"/>
                <w:sz w:val="22"/>
              </w:rPr>
            </w:pPr>
            <w:r w:rsidRPr="008B3FE5">
              <w:rPr>
                <w:color w:val="000000"/>
                <w:kern w:val="0"/>
                <w:sz w:val="22"/>
              </w:rPr>
              <w:t>江苏省卫生健康信息中心</w:t>
            </w:r>
          </w:p>
        </w:tc>
        <w:tc>
          <w:tcPr>
            <w:tcW w:w="1983" w:type="dxa"/>
            <w:vAlign w:val="center"/>
            <w:hideMark/>
          </w:tcPr>
          <w:p w14:paraId="6E7DF06F" w14:textId="77777777" w:rsidR="00FC2EC7" w:rsidRPr="008B3FE5" w:rsidRDefault="00FC2EC7" w:rsidP="00831D31">
            <w:pPr>
              <w:widowControl/>
              <w:jc w:val="center"/>
              <w:rPr>
                <w:color w:val="000000"/>
                <w:kern w:val="0"/>
                <w:sz w:val="22"/>
              </w:rPr>
            </w:pPr>
            <w:r w:rsidRPr="008B3FE5">
              <w:rPr>
                <w:color w:val="000000"/>
                <w:kern w:val="0"/>
                <w:sz w:val="22"/>
              </w:rPr>
              <w:t>高级工程师</w:t>
            </w:r>
          </w:p>
        </w:tc>
        <w:tc>
          <w:tcPr>
            <w:tcW w:w="2128" w:type="dxa"/>
            <w:vAlign w:val="center"/>
            <w:hideMark/>
          </w:tcPr>
          <w:p w14:paraId="707DCB1B" w14:textId="77777777" w:rsidR="00FC2EC7" w:rsidRPr="008B3FE5" w:rsidRDefault="00FC2EC7" w:rsidP="00831D31">
            <w:pPr>
              <w:widowControl/>
              <w:jc w:val="center"/>
              <w:rPr>
                <w:color w:val="000000"/>
                <w:kern w:val="0"/>
                <w:sz w:val="22"/>
              </w:rPr>
            </w:pPr>
            <w:r w:rsidRPr="008B3FE5">
              <w:rPr>
                <w:color w:val="000000"/>
                <w:kern w:val="0"/>
                <w:sz w:val="22"/>
              </w:rPr>
              <w:t>项目总负责人</w:t>
            </w:r>
          </w:p>
        </w:tc>
      </w:tr>
      <w:tr w:rsidR="00FC2EC7" w:rsidRPr="000D32DF" w14:paraId="3DAAE274" w14:textId="77777777" w:rsidTr="00FC2EC7">
        <w:trPr>
          <w:trHeight w:val="600"/>
          <w:jc w:val="center"/>
        </w:trPr>
        <w:tc>
          <w:tcPr>
            <w:tcW w:w="685" w:type="dxa"/>
            <w:vAlign w:val="center"/>
            <w:hideMark/>
          </w:tcPr>
          <w:p w14:paraId="67E0AC08" w14:textId="77777777" w:rsidR="00FC2EC7" w:rsidRPr="000D32DF" w:rsidRDefault="00FC2EC7" w:rsidP="00831D31">
            <w:pPr>
              <w:widowControl/>
              <w:jc w:val="center"/>
              <w:rPr>
                <w:color w:val="000000"/>
                <w:kern w:val="0"/>
                <w:sz w:val="22"/>
              </w:rPr>
            </w:pPr>
            <w:r w:rsidRPr="000D32DF">
              <w:rPr>
                <w:color w:val="000000"/>
                <w:kern w:val="0"/>
                <w:sz w:val="22"/>
              </w:rPr>
              <w:lastRenderedPageBreak/>
              <w:t>2</w:t>
            </w:r>
          </w:p>
        </w:tc>
        <w:tc>
          <w:tcPr>
            <w:tcW w:w="1010" w:type="dxa"/>
            <w:vAlign w:val="center"/>
            <w:hideMark/>
          </w:tcPr>
          <w:p w14:paraId="3134A046" w14:textId="77777777" w:rsidR="00FC2EC7" w:rsidRPr="000D32DF" w:rsidRDefault="00FC2EC7" w:rsidP="00831D31">
            <w:pPr>
              <w:widowControl/>
              <w:jc w:val="center"/>
              <w:rPr>
                <w:color w:val="000000"/>
                <w:kern w:val="0"/>
                <w:sz w:val="22"/>
              </w:rPr>
            </w:pPr>
            <w:r w:rsidRPr="000D32DF">
              <w:rPr>
                <w:color w:val="000000"/>
                <w:kern w:val="0"/>
                <w:sz w:val="22"/>
              </w:rPr>
              <w:t>唐</w:t>
            </w:r>
            <w:r w:rsidRPr="000D32DF">
              <w:rPr>
                <w:color w:val="000000"/>
                <w:kern w:val="0"/>
                <w:sz w:val="22"/>
              </w:rPr>
              <w:t xml:space="preserve">  </w:t>
            </w:r>
            <w:proofErr w:type="gramStart"/>
            <w:r w:rsidRPr="000D32DF">
              <w:rPr>
                <w:color w:val="000000"/>
                <w:kern w:val="0"/>
                <w:sz w:val="22"/>
              </w:rPr>
              <w:t>凯</w:t>
            </w:r>
            <w:proofErr w:type="gramEnd"/>
          </w:p>
        </w:tc>
        <w:tc>
          <w:tcPr>
            <w:tcW w:w="1844" w:type="dxa"/>
            <w:vAlign w:val="center"/>
            <w:hideMark/>
          </w:tcPr>
          <w:p w14:paraId="4AF57073" w14:textId="77777777" w:rsidR="00FC2EC7" w:rsidRPr="000D32DF" w:rsidRDefault="00FC2EC7" w:rsidP="00831D31">
            <w:pPr>
              <w:widowControl/>
              <w:jc w:val="center"/>
              <w:rPr>
                <w:color w:val="000000"/>
                <w:kern w:val="0"/>
                <w:sz w:val="22"/>
              </w:rPr>
            </w:pPr>
            <w:r w:rsidRPr="000D32DF">
              <w:rPr>
                <w:color w:val="000000"/>
                <w:kern w:val="0"/>
                <w:sz w:val="22"/>
              </w:rPr>
              <w:t>江苏省卫生健康信息中心</w:t>
            </w:r>
          </w:p>
        </w:tc>
        <w:tc>
          <w:tcPr>
            <w:tcW w:w="1983" w:type="dxa"/>
            <w:vAlign w:val="center"/>
            <w:hideMark/>
          </w:tcPr>
          <w:p w14:paraId="44E7CF82" w14:textId="77777777" w:rsidR="00FC2EC7" w:rsidRPr="000D32DF" w:rsidRDefault="00FC2EC7" w:rsidP="00831D31">
            <w:pPr>
              <w:widowControl/>
              <w:jc w:val="center"/>
              <w:rPr>
                <w:color w:val="000000"/>
                <w:kern w:val="0"/>
                <w:sz w:val="22"/>
              </w:rPr>
            </w:pPr>
            <w:r w:rsidRPr="000D32DF">
              <w:rPr>
                <w:color w:val="000000"/>
                <w:kern w:val="0"/>
                <w:sz w:val="22"/>
              </w:rPr>
              <w:t>研究员级高工</w:t>
            </w:r>
          </w:p>
        </w:tc>
        <w:tc>
          <w:tcPr>
            <w:tcW w:w="2128" w:type="dxa"/>
            <w:vAlign w:val="center"/>
            <w:hideMark/>
          </w:tcPr>
          <w:p w14:paraId="0C107F01" w14:textId="77777777" w:rsidR="00FC2EC7" w:rsidRPr="000D32DF" w:rsidRDefault="00FC2EC7" w:rsidP="00831D31">
            <w:pPr>
              <w:widowControl/>
              <w:jc w:val="center"/>
              <w:rPr>
                <w:color w:val="000000"/>
                <w:kern w:val="0"/>
                <w:sz w:val="22"/>
              </w:rPr>
            </w:pPr>
            <w:r w:rsidRPr="000D32DF">
              <w:rPr>
                <w:color w:val="000000"/>
                <w:kern w:val="0"/>
                <w:sz w:val="22"/>
              </w:rPr>
              <w:t>资源调配</w:t>
            </w:r>
          </w:p>
        </w:tc>
      </w:tr>
      <w:tr w:rsidR="00FC2EC7" w:rsidRPr="000D32DF" w14:paraId="1E923774" w14:textId="77777777" w:rsidTr="00FC2EC7">
        <w:trPr>
          <w:trHeight w:val="540"/>
          <w:jc w:val="center"/>
        </w:trPr>
        <w:tc>
          <w:tcPr>
            <w:tcW w:w="685" w:type="dxa"/>
            <w:vAlign w:val="center"/>
            <w:hideMark/>
          </w:tcPr>
          <w:p w14:paraId="5FBE4365" w14:textId="77777777" w:rsidR="00FC2EC7" w:rsidRPr="000D32DF" w:rsidRDefault="00FC2EC7" w:rsidP="00831D31">
            <w:pPr>
              <w:widowControl/>
              <w:jc w:val="center"/>
              <w:rPr>
                <w:color w:val="000000"/>
                <w:kern w:val="0"/>
                <w:sz w:val="22"/>
              </w:rPr>
            </w:pPr>
            <w:r w:rsidRPr="000D32DF">
              <w:rPr>
                <w:color w:val="000000"/>
                <w:kern w:val="0"/>
                <w:sz w:val="22"/>
              </w:rPr>
              <w:t>3</w:t>
            </w:r>
          </w:p>
        </w:tc>
        <w:tc>
          <w:tcPr>
            <w:tcW w:w="1010" w:type="dxa"/>
            <w:vAlign w:val="center"/>
            <w:hideMark/>
          </w:tcPr>
          <w:p w14:paraId="212C6FEE" w14:textId="77777777" w:rsidR="00FC2EC7" w:rsidRPr="000D32DF" w:rsidRDefault="00FC2EC7" w:rsidP="00831D31">
            <w:pPr>
              <w:widowControl/>
              <w:jc w:val="center"/>
              <w:rPr>
                <w:color w:val="000000"/>
                <w:kern w:val="0"/>
                <w:sz w:val="22"/>
              </w:rPr>
            </w:pPr>
            <w:r w:rsidRPr="000D32DF">
              <w:rPr>
                <w:color w:val="000000"/>
                <w:kern w:val="0"/>
                <w:sz w:val="22"/>
              </w:rPr>
              <w:t>陆家发</w:t>
            </w:r>
          </w:p>
        </w:tc>
        <w:tc>
          <w:tcPr>
            <w:tcW w:w="1844" w:type="dxa"/>
            <w:vAlign w:val="center"/>
            <w:hideMark/>
          </w:tcPr>
          <w:p w14:paraId="40CEC910" w14:textId="77777777" w:rsidR="00FC2EC7" w:rsidRPr="000D32DF" w:rsidRDefault="00FC2EC7" w:rsidP="00831D31">
            <w:pPr>
              <w:widowControl/>
              <w:jc w:val="center"/>
              <w:rPr>
                <w:color w:val="000000"/>
                <w:kern w:val="0"/>
                <w:sz w:val="22"/>
              </w:rPr>
            </w:pPr>
            <w:r w:rsidRPr="000D32DF">
              <w:rPr>
                <w:color w:val="000000"/>
                <w:kern w:val="0"/>
                <w:sz w:val="22"/>
              </w:rPr>
              <w:t>江苏省卫生健康信息中心</w:t>
            </w:r>
          </w:p>
        </w:tc>
        <w:tc>
          <w:tcPr>
            <w:tcW w:w="1983" w:type="dxa"/>
            <w:vAlign w:val="center"/>
            <w:hideMark/>
          </w:tcPr>
          <w:p w14:paraId="58044F37" w14:textId="77777777" w:rsidR="00FC2EC7" w:rsidRPr="000D32DF" w:rsidRDefault="00FC2EC7" w:rsidP="00831D31">
            <w:pPr>
              <w:widowControl/>
              <w:jc w:val="center"/>
              <w:rPr>
                <w:color w:val="000000"/>
                <w:kern w:val="0"/>
                <w:sz w:val="22"/>
              </w:rPr>
            </w:pPr>
            <w:r w:rsidRPr="000D32DF">
              <w:rPr>
                <w:color w:val="000000"/>
                <w:kern w:val="0"/>
                <w:sz w:val="22"/>
              </w:rPr>
              <w:t>工程师</w:t>
            </w:r>
          </w:p>
        </w:tc>
        <w:tc>
          <w:tcPr>
            <w:tcW w:w="2128" w:type="dxa"/>
            <w:vAlign w:val="center"/>
            <w:hideMark/>
          </w:tcPr>
          <w:p w14:paraId="385FDA1B" w14:textId="77777777" w:rsidR="00FC2EC7" w:rsidRPr="000D32DF" w:rsidRDefault="00FC2EC7" w:rsidP="00831D31">
            <w:pPr>
              <w:widowControl/>
              <w:jc w:val="center"/>
              <w:rPr>
                <w:color w:val="000000"/>
                <w:kern w:val="0"/>
                <w:sz w:val="22"/>
              </w:rPr>
            </w:pPr>
            <w:r w:rsidRPr="000D32DF">
              <w:rPr>
                <w:color w:val="000000"/>
                <w:kern w:val="0"/>
                <w:sz w:val="22"/>
              </w:rPr>
              <w:t>参</w:t>
            </w:r>
            <w:proofErr w:type="gramStart"/>
            <w:r w:rsidRPr="000D32DF">
              <w:rPr>
                <w:color w:val="000000"/>
                <w:kern w:val="0"/>
                <w:sz w:val="22"/>
              </w:rPr>
              <w:t>编区域</w:t>
            </w:r>
            <w:proofErr w:type="gramEnd"/>
            <w:r w:rsidRPr="000D32DF">
              <w:rPr>
                <w:color w:val="000000"/>
                <w:kern w:val="0"/>
                <w:sz w:val="22"/>
              </w:rPr>
              <w:t>卫生数据安全</w:t>
            </w:r>
          </w:p>
        </w:tc>
      </w:tr>
      <w:tr w:rsidR="00FC2EC7" w:rsidRPr="000D32DF" w14:paraId="45969E9B" w14:textId="77777777" w:rsidTr="00FC2EC7">
        <w:trPr>
          <w:trHeight w:val="690"/>
          <w:jc w:val="center"/>
        </w:trPr>
        <w:tc>
          <w:tcPr>
            <w:tcW w:w="685" w:type="dxa"/>
            <w:vAlign w:val="center"/>
            <w:hideMark/>
          </w:tcPr>
          <w:p w14:paraId="6A662B10" w14:textId="77777777" w:rsidR="00FC2EC7" w:rsidRPr="000D32DF" w:rsidRDefault="00FC2EC7" w:rsidP="00831D31">
            <w:pPr>
              <w:widowControl/>
              <w:jc w:val="center"/>
              <w:rPr>
                <w:color w:val="000000"/>
                <w:kern w:val="0"/>
                <w:sz w:val="22"/>
              </w:rPr>
            </w:pPr>
            <w:r w:rsidRPr="000D32DF">
              <w:rPr>
                <w:color w:val="000000"/>
                <w:kern w:val="0"/>
                <w:sz w:val="22"/>
              </w:rPr>
              <w:t>4</w:t>
            </w:r>
          </w:p>
        </w:tc>
        <w:tc>
          <w:tcPr>
            <w:tcW w:w="1010" w:type="dxa"/>
            <w:vAlign w:val="center"/>
            <w:hideMark/>
          </w:tcPr>
          <w:p w14:paraId="6C8F016A" w14:textId="77777777" w:rsidR="00FC2EC7" w:rsidRPr="000D32DF" w:rsidRDefault="00FC2EC7" w:rsidP="00831D31">
            <w:pPr>
              <w:widowControl/>
              <w:jc w:val="center"/>
              <w:rPr>
                <w:color w:val="000000"/>
                <w:kern w:val="0"/>
                <w:sz w:val="22"/>
              </w:rPr>
            </w:pPr>
            <w:r w:rsidRPr="000D32DF">
              <w:rPr>
                <w:color w:val="000000"/>
                <w:kern w:val="0"/>
                <w:sz w:val="22"/>
              </w:rPr>
              <w:t>朱沥沥</w:t>
            </w:r>
          </w:p>
        </w:tc>
        <w:tc>
          <w:tcPr>
            <w:tcW w:w="1844" w:type="dxa"/>
            <w:vAlign w:val="center"/>
            <w:hideMark/>
          </w:tcPr>
          <w:p w14:paraId="45364255" w14:textId="77777777" w:rsidR="00FC2EC7" w:rsidRPr="000D32DF" w:rsidRDefault="00FC2EC7" w:rsidP="00831D31">
            <w:pPr>
              <w:widowControl/>
              <w:jc w:val="center"/>
              <w:rPr>
                <w:color w:val="000000"/>
                <w:kern w:val="0"/>
                <w:sz w:val="22"/>
              </w:rPr>
            </w:pPr>
            <w:r w:rsidRPr="000D32DF">
              <w:rPr>
                <w:color w:val="000000"/>
                <w:kern w:val="0"/>
                <w:sz w:val="22"/>
              </w:rPr>
              <w:t>南京市口腔医院</w:t>
            </w:r>
          </w:p>
        </w:tc>
        <w:tc>
          <w:tcPr>
            <w:tcW w:w="1983" w:type="dxa"/>
            <w:vAlign w:val="center"/>
            <w:hideMark/>
          </w:tcPr>
          <w:p w14:paraId="4D9B9669" w14:textId="77777777" w:rsidR="00FC2EC7" w:rsidRPr="000D32DF" w:rsidRDefault="00FC2EC7" w:rsidP="00831D31">
            <w:pPr>
              <w:widowControl/>
              <w:jc w:val="center"/>
              <w:rPr>
                <w:color w:val="000000"/>
                <w:kern w:val="0"/>
                <w:sz w:val="22"/>
              </w:rPr>
            </w:pPr>
            <w:r w:rsidRPr="000D32DF">
              <w:rPr>
                <w:color w:val="000000"/>
                <w:kern w:val="0"/>
                <w:sz w:val="22"/>
              </w:rPr>
              <w:t>工程师</w:t>
            </w:r>
          </w:p>
        </w:tc>
        <w:tc>
          <w:tcPr>
            <w:tcW w:w="2128" w:type="dxa"/>
            <w:vAlign w:val="center"/>
            <w:hideMark/>
          </w:tcPr>
          <w:p w14:paraId="64E62AAF" w14:textId="77777777" w:rsidR="00FC2EC7" w:rsidRPr="000D32DF" w:rsidRDefault="00FC2EC7" w:rsidP="00831D31">
            <w:pPr>
              <w:widowControl/>
              <w:jc w:val="center"/>
              <w:rPr>
                <w:color w:val="000000"/>
                <w:kern w:val="0"/>
                <w:sz w:val="22"/>
              </w:rPr>
            </w:pPr>
            <w:r w:rsidRPr="000D32DF">
              <w:rPr>
                <w:color w:val="000000"/>
                <w:kern w:val="0"/>
                <w:sz w:val="22"/>
              </w:rPr>
              <w:t>参</w:t>
            </w:r>
            <w:proofErr w:type="gramStart"/>
            <w:r w:rsidRPr="000D32DF">
              <w:rPr>
                <w:color w:val="000000"/>
                <w:kern w:val="0"/>
                <w:sz w:val="22"/>
              </w:rPr>
              <w:t>编医院</w:t>
            </w:r>
            <w:proofErr w:type="gramEnd"/>
            <w:r w:rsidRPr="000D32DF">
              <w:rPr>
                <w:color w:val="000000"/>
                <w:kern w:val="0"/>
                <w:sz w:val="22"/>
              </w:rPr>
              <w:t>数据安全</w:t>
            </w:r>
          </w:p>
        </w:tc>
      </w:tr>
      <w:tr w:rsidR="00FC2EC7" w:rsidRPr="000D32DF" w14:paraId="744EBAC5" w14:textId="77777777" w:rsidTr="00FC2EC7">
        <w:trPr>
          <w:trHeight w:val="510"/>
          <w:jc w:val="center"/>
        </w:trPr>
        <w:tc>
          <w:tcPr>
            <w:tcW w:w="685" w:type="dxa"/>
            <w:vAlign w:val="center"/>
            <w:hideMark/>
          </w:tcPr>
          <w:p w14:paraId="3E4F6CF6" w14:textId="77777777" w:rsidR="00FC2EC7" w:rsidRPr="000D32DF" w:rsidRDefault="00FC2EC7" w:rsidP="00831D31">
            <w:pPr>
              <w:widowControl/>
              <w:jc w:val="center"/>
              <w:rPr>
                <w:color w:val="000000"/>
                <w:kern w:val="0"/>
                <w:sz w:val="22"/>
              </w:rPr>
            </w:pPr>
            <w:r w:rsidRPr="000D32DF">
              <w:rPr>
                <w:color w:val="000000"/>
                <w:kern w:val="0"/>
                <w:sz w:val="22"/>
              </w:rPr>
              <w:t>5</w:t>
            </w:r>
          </w:p>
        </w:tc>
        <w:tc>
          <w:tcPr>
            <w:tcW w:w="1010" w:type="dxa"/>
            <w:vAlign w:val="center"/>
            <w:hideMark/>
          </w:tcPr>
          <w:p w14:paraId="0813EC3E" w14:textId="77777777" w:rsidR="00FC2EC7" w:rsidRPr="000D32DF" w:rsidRDefault="00FC2EC7" w:rsidP="00831D31">
            <w:pPr>
              <w:widowControl/>
              <w:jc w:val="center"/>
              <w:rPr>
                <w:color w:val="000000"/>
                <w:kern w:val="0"/>
                <w:sz w:val="22"/>
              </w:rPr>
            </w:pPr>
            <w:r w:rsidRPr="000D32DF">
              <w:rPr>
                <w:color w:val="000000"/>
                <w:kern w:val="0"/>
                <w:sz w:val="22"/>
              </w:rPr>
              <w:t>刘</w:t>
            </w:r>
            <w:r w:rsidRPr="000D32DF">
              <w:rPr>
                <w:color w:val="000000"/>
                <w:kern w:val="0"/>
                <w:sz w:val="22"/>
              </w:rPr>
              <w:t xml:space="preserve">  </w:t>
            </w:r>
            <w:r w:rsidRPr="000D32DF">
              <w:rPr>
                <w:color w:val="000000"/>
                <w:kern w:val="0"/>
                <w:sz w:val="22"/>
              </w:rPr>
              <w:t>云</w:t>
            </w:r>
          </w:p>
        </w:tc>
        <w:tc>
          <w:tcPr>
            <w:tcW w:w="1844" w:type="dxa"/>
            <w:vAlign w:val="center"/>
            <w:hideMark/>
          </w:tcPr>
          <w:p w14:paraId="7F5AB5F3" w14:textId="77777777" w:rsidR="00FC2EC7" w:rsidRPr="000D32DF" w:rsidRDefault="00FC2EC7" w:rsidP="00831D31">
            <w:pPr>
              <w:widowControl/>
              <w:jc w:val="center"/>
              <w:rPr>
                <w:color w:val="000000"/>
                <w:kern w:val="0"/>
                <w:sz w:val="22"/>
              </w:rPr>
            </w:pPr>
            <w:r w:rsidRPr="000D32DF">
              <w:rPr>
                <w:color w:val="000000"/>
                <w:kern w:val="0"/>
                <w:sz w:val="22"/>
              </w:rPr>
              <w:t>江苏省中医院</w:t>
            </w:r>
          </w:p>
        </w:tc>
        <w:tc>
          <w:tcPr>
            <w:tcW w:w="1983" w:type="dxa"/>
            <w:vAlign w:val="center"/>
            <w:hideMark/>
          </w:tcPr>
          <w:p w14:paraId="56032AA8" w14:textId="77777777" w:rsidR="00FC2EC7" w:rsidRPr="000D32DF" w:rsidRDefault="00FC2EC7" w:rsidP="00831D31">
            <w:pPr>
              <w:widowControl/>
              <w:jc w:val="center"/>
              <w:rPr>
                <w:color w:val="000000"/>
                <w:kern w:val="0"/>
                <w:sz w:val="22"/>
              </w:rPr>
            </w:pPr>
            <w:r w:rsidRPr="000D32DF">
              <w:rPr>
                <w:color w:val="000000"/>
                <w:kern w:val="0"/>
                <w:sz w:val="22"/>
              </w:rPr>
              <w:t>高级工程师</w:t>
            </w:r>
          </w:p>
        </w:tc>
        <w:tc>
          <w:tcPr>
            <w:tcW w:w="2128" w:type="dxa"/>
            <w:vAlign w:val="center"/>
            <w:hideMark/>
          </w:tcPr>
          <w:p w14:paraId="528840C7" w14:textId="77777777" w:rsidR="00FC2EC7" w:rsidRPr="000D32DF" w:rsidRDefault="00FC2EC7" w:rsidP="00831D31">
            <w:pPr>
              <w:widowControl/>
              <w:jc w:val="center"/>
              <w:rPr>
                <w:color w:val="000000"/>
                <w:kern w:val="0"/>
                <w:sz w:val="22"/>
              </w:rPr>
            </w:pPr>
            <w:r w:rsidRPr="000D32DF">
              <w:rPr>
                <w:color w:val="000000"/>
                <w:kern w:val="0"/>
                <w:sz w:val="22"/>
              </w:rPr>
              <w:t>参</w:t>
            </w:r>
            <w:proofErr w:type="gramStart"/>
            <w:r w:rsidRPr="000D32DF">
              <w:rPr>
                <w:color w:val="000000"/>
                <w:kern w:val="0"/>
                <w:sz w:val="22"/>
              </w:rPr>
              <w:t>编医院</w:t>
            </w:r>
            <w:proofErr w:type="gramEnd"/>
            <w:r w:rsidRPr="000D32DF">
              <w:rPr>
                <w:color w:val="000000"/>
                <w:kern w:val="0"/>
                <w:sz w:val="22"/>
              </w:rPr>
              <w:t>数据安全</w:t>
            </w:r>
          </w:p>
        </w:tc>
      </w:tr>
      <w:tr w:rsidR="00FC2EC7" w:rsidRPr="000D32DF" w14:paraId="29E81884" w14:textId="77777777" w:rsidTr="00FC2EC7">
        <w:trPr>
          <w:trHeight w:val="615"/>
          <w:jc w:val="center"/>
        </w:trPr>
        <w:tc>
          <w:tcPr>
            <w:tcW w:w="685" w:type="dxa"/>
            <w:vAlign w:val="center"/>
            <w:hideMark/>
          </w:tcPr>
          <w:p w14:paraId="0B600A0F" w14:textId="77777777" w:rsidR="00FC2EC7" w:rsidRPr="000D32DF" w:rsidRDefault="00FC2EC7" w:rsidP="00831D31">
            <w:pPr>
              <w:widowControl/>
              <w:jc w:val="center"/>
              <w:rPr>
                <w:color w:val="000000"/>
                <w:kern w:val="0"/>
                <w:sz w:val="22"/>
              </w:rPr>
            </w:pPr>
            <w:r w:rsidRPr="000D32DF">
              <w:rPr>
                <w:color w:val="000000"/>
                <w:kern w:val="0"/>
                <w:sz w:val="22"/>
              </w:rPr>
              <w:t>6</w:t>
            </w:r>
          </w:p>
        </w:tc>
        <w:tc>
          <w:tcPr>
            <w:tcW w:w="1010" w:type="dxa"/>
            <w:vAlign w:val="center"/>
            <w:hideMark/>
          </w:tcPr>
          <w:p w14:paraId="7E6EA9E7" w14:textId="77777777" w:rsidR="00FC2EC7" w:rsidRPr="000D32DF" w:rsidRDefault="00FC2EC7" w:rsidP="00831D31">
            <w:pPr>
              <w:widowControl/>
              <w:jc w:val="center"/>
              <w:rPr>
                <w:color w:val="000000"/>
                <w:kern w:val="0"/>
                <w:sz w:val="22"/>
              </w:rPr>
            </w:pPr>
            <w:r w:rsidRPr="000D32DF">
              <w:rPr>
                <w:color w:val="000000"/>
                <w:kern w:val="0"/>
                <w:sz w:val="22"/>
              </w:rPr>
              <w:t>管正涛</w:t>
            </w:r>
          </w:p>
        </w:tc>
        <w:tc>
          <w:tcPr>
            <w:tcW w:w="1844" w:type="dxa"/>
            <w:vAlign w:val="center"/>
            <w:hideMark/>
          </w:tcPr>
          <w:p w14:paraId="7678F58E" w14:textId="77777777" w:rsidR="00FC2EC7" w:rsidRPr="000D32DF" w:rsidRDefault="00FC2EC7" w:rsidP="00831D31">
            <w:pPr>
              <w:widowControl/>
              <w:jc w:val="center"/>
              <w:rPr>
                <w:color w:val="000000"/>
                <w:kern w:val="0"/>
                <w:sz w:val="22"/>
              </w:rPr>
            </w:pPr>
            <w:r w:rsidRPr="000D32DF">
              <w:rPr>
                <w:color w:val="000000"/>
                <w:kern w:val="0"/>
                <w:sz w:val="22"/>
              </w:rPr>
              <w:t>江苏省卫生健康委员会</w:t>
            </w:r>
          </w:p>
        </w:tc>
        <w:tc>
          <w:tcPr>
            <w:tcW w:w="1983" w:type="dxa"/>
            <w:vAlign w:val="center"/>
            <w:hideMark/>
          </w:tcPr>
          <w:p w14:paraId="1971457E" w14:textId="77777777" w:rsidR="00FC2EC7" w:rsidRPr="000D32DF" w:rsidRDefault="00FC2EC7" w:rsidP="00831D31">
            <w:pPr>
              <w:widowControl/>
              <w:jc w:val="center"/>
              <w:rPr>
                <w:color w:val="000000"/>
                <w:kern w:val="0"/>
                <w:sz w:val="22"/>
              </w:rPr>
            </w:pPr>
            <w:r>
              <w:rPr>
                <w:rFonts w:hint="eastAsia"/>
                <w:color w:val="000000"/>
                <w:kern w:val="0"/>
                <w:sz w:val="22"/>
              </w:rPr>
              <w:t>调研员</w:t>
            </w:r>
          </w:p>
        </w:tc>
        <w:tc>
          <w:tcPr>
            <w:tcW w:w="2128" w:type="dxa"/>
            <w:vAlign w:val="center"/>
            <w:hideMark/>
          </w:tcPr>
          <w:p w14:paraId="2983C4D2" w14:textId="77777777" w:rsidR="00FC2EC7" w:rsidRPr="000D32DF" w:rsidRDefault="00FC2EC7" w:rsidP="00831D31">
            <w:pPr>
              <w:widowControl/>
              <w:jc w:val="center"/>
              <w:rPr>
                <w:color w:val="000000"/>
                <w:kern w:val="0"/>
                <w:sz w:val="22"/>
              </w:rPr>
            </w:pPr>
            <w:r w:rsidRPr="000D32DF">
              <w:rPr>
                <w:color w:val="000000"/>
                <w:kern w:val="0"/>
                <w:sz w:val="22"/>
              </w:rPr>
              <w:t>资源调配</w:t>
            </w:r>
          </w:p>
        </w:tc>
      </w:tr>
      <w:tr w:rsidR="00FC2EC7" w:rsidRPr="000D32DF" w14:paraId="5FC3044C" w14:textId="77777777" w:rsidTr="00FC2EC7">
        <w:trPr>
          <w:trHeight w:val="735"/>
          <w:jc w:val="center"/>
        </w:trPr>
        <w:tc>
          <w:tcPr>
            <w:tcW w:w="685" w:type="dxa"/>
            <w:vAlign w:val="center"/>
            <w:hideMark/>
          </w:tcPr>
          <w:p w14:paraId="48014D94" w14:textId="77777777" w:rsidR="00FC2EC7" w:rsidRPr="000D32DF" w:rsidRDefault="00FC2EC7" w:rsidP="00831D31">
            <w:pPr>
              <w:widowControl/>
              <w:jc w:val="center"/>
              <w:rPr>
                <w:color w:val="000000"/>
                <w:kern w:val="0"/>
                <w:sz w:val="22"/>
              </w:rPr>
            </w:pPr>
            <w:r w:rsidRPr="000D32DF">
              <w:rPr>
                <w:color w:val="000000"/>
                <w:kern w:val="0"/>
                <w:sz w:val="22"/>
              </w:rPr>
              <w:t>7</w:t>
            </w:r>
          </w:p>
        </w:tc>
        <w:tc>
          <w:tcPr>
            <w:tcW w:w="1010" w:type="dxa"/>
            <w:vAlign w:val="center"/>
            <w:hideMark/>
          </w:tcPr>
          <w:p w14:paraId="750A077F" w14:textId="77777777" w:rsidR="00FC2EC7" w:rsidRPr="000D32DF" w:rsidRDefault="00FC2EC7" w:rsidP="00831D31">
            <w:pPr>
              <w:widowControl/>
              <w:jc w:val="center"/>
              <w:rPr>
                <w:color w:val="000000"/>
                <w:kern w:val="0"/>
                <w:sz w:val="22"/>
              </w:rPr>
            </w:pPr>
            <w:proofErr w:type="gramStart"/>
            <w:r w:rsidRPr="000D32DF">
              <w:rPr>
                <w:color w:val="000000"/>
                <w:kern w:val="0"/>
                <w:sz w:val="22"/>
              </w:rPr>
              <w:t>韦</w:t>
            </w:r>
            <w:proofErr w:type="gramEnd"/>
            <w:r w:rsidRPr="000D32DF">
              <w:rPr>
                <w:color w:val="000000"/>
                <w:kern w:val="0"/>
                <w:sz w:val="22"/>
              </w:rPr>
              <w:t>小强</w:t>
            </w:r>
          </w:p>
        </w:tc>
        <w:tc>
          <w:tcPr>
            <w:tcW w:w="1844" w:type="dxa"/>
            <w:vAlign w:val="center"/>
            <w:hideMark/>
          </w:tcPr>
          <w:p w14:paraId="1CCE8016" w14:textId="77777777" w:rsidR="00FC2EC7" w:rsidRPr="000D32DF" w:rsidRDefault="00FC2EC7" w:rsidP="00831D31">
            <w:pPr>
              <w:widowControl/>
              <w:jc w:val="center"/>
              <w:rPr>
                <w:color w:val="000000"/>
                <w:kern w:val="0"/>
                <w:sz w:val="22"/>
              </w:rPr>
            </w:pPr>
            <w:r w:rsidRPr="000D32DF">
              <w:rPr>
                <w:color w:val="000000"/>
                <w:kern w:val="0"/>
                <w:sz w:val="22"/>
              </w:rPr>
              <w:t>江苏省卫生健康委员会</w:t>
            </w:r>
          </w:p>
        </w:tc>
        <w:tc>
          <w:tcPr>
            <w:tcW w:w="1983" w:type="dxa"/>
            <w:vAlign w:val="center"/>
            <w:hideMark/>
          </w:tcPr>
          <w:p w14:paraId="391483AA" w14:textId="77777777" w:rsidR="00FC2EC7" w:rsidRPr="000D32DF" w:rsidRDefault="00FC2EC7" w:rsidP="00831D31">
            <w:pPr>
              <w:widowControl/>
              <w:jc w:val="center"/>
              <w:rPr>
                <w:color w:val="000000"/>
                <w:kern w:val="0"/>
                <w:sz w:val="22"/>
              </w:rPr>
            </w:pPr>
            <w:r>
              <w:rPr>
                <w:rFonts w:hint="eastAsia"/>
                <w:color w:val="000000"/>
                <w:kern w:val="0"/>
                <w:sz w:val="22"/>
              </w:rPr>
              <w:t>主任科员</w:t>
            </w:r>
          </w:p>
        </w:tc>
        <w:tc>
          <w:tcPr>
            <w:tcW w:w="2128" w:type="dxa"/>
            <w:vAlign w:val="center"/>
            <w:hideMark/>
          </w:tcPr>
          <w:p w14:paraId="630BE906" w14:textId="77777777" w:rsidR="00FC2EC7" w:rsidRPr="000D32DF" w:rsidRDefault="00FC2EC7" w:rsidP="00831D31">
            <w:pPr>
              <w:widowControl/>
              <w:jc w:val="center"/>
              <w:rPr>
                <w:color w:val="000000"/>
                <w:kern w:val="0"/>
                <w:sz w:val="22"/>
              </w:rPr>
            </w:pPr>
            <w:r w:rsidRPr="000D32DF">
              <w:rPr>
                <w:color w:val="000000"/>
                <w:kern w:val="0"/>
                <w:sz w:val="22"/>
              </w:rPr>
              <w:t>参编</w:t>
            </w:r>
          </w:p>
        </w:tc>
      </w:tr>
      <w:tr w:rsidR="00FC2EC7" w:rsidRPr="000D32DF" w14:paraId="4585F366" w14:textId="77777777" w:rsidTr="00FC2EC7">
        <w:trPr>
          <w:trHeight w:val="690"/>
          <w:jc w:val="center"/>
        </w:trPr>
        <w:tc>
          <w:tcPr>
            <w:tcW w:w="685" w:type="dxa"/>
            <w:vAlign w:val="center"/>
            <w:hideMark/>
          </w:tcPr>
          <w:p w14:paraId="5788C454" w14:textId="77777777" w:rsidR="00FC2EC7" w:rsidRPr="000D32DF" w:rsidRDefault="00FC2EC7" w:rsidP="00831D31">
            <w:pPr>
              <w:widowControl/>
              <w:jc w:val="center"/>
              <w:rPr>
                <w:color w:val="000000"/>
                <w:kern w:val="0"/>
                <w:sz w:val="22"/>
              </w:rPr>
            </w:pPr>
            <w:r w:rsidRPr="000D32DF">
              <w:rPr>
                <w:color w:val="000000"/>
                <w:kern w:val="0"/>
                <w:sz w:val="22"/>
              </w:rPr>
              <w:t>8</w:t>
            </w:r>
          </w:p>
        </w:tc>
        <w:tc>
          <w:tcPr>
            <w:tcW w:w="1010" w:type="dxa"/>
            <w:vAlign w:val="center"/>
            <w:hideMark/>
          </w:tcPr>
          <w:p w14:paraId="34E0B9DC" w14:textId="77777777" w:rsidR="00FC2EC7" w:rsidRPr="000D32DF" w:rsidRDefault="00FC2EC7" w:rsidP="00831D31">
            <w:pPr>
              <w:widowControl/>
              <w:jc w:val="center"/>
              <w:rPr>
                <w:color w:val="000000"/>
                <w:kern w:val="0"/>
                <w:sz w:val="22"/>
              </w:rPr>
            </w:pPr>
            <w:r w:rsidRPr="000D32DF">
              <w:rPr>
                <w:color w:val="000000"/>
                <w:kern w:val="0"/>
                <w:sz w:val="22"/>
              </w:rPr>
              <w:t>解</w:t>
            </w:r>
            <w:r w:rsidRPr="000D32DF">
              <w:rPr>
                <w:color w:val="000000"/>
                <w:kern w:val="0"/>
                <w:sz w:val="22"/>
              </w:rPr>
              <w:t xml:space="preserve"> </w:t>
            </w:r>
            <w:r w:rsidRPr="000D32DF">
              <w:rPr>
                <w:color w:val="000000"/>
                <w:kern w:val="0"/>
                <w:sz w:val="22"/>
              </w:rPr>
              <w:t>明</w:t>
            </w:r>
          </w:p>
        </w:tc>
        <w:tc>
          <w:tcPr>
            <w:tcW w:w="1844" w:type="dxa"/>
            <w:vAlign w:val="center"/>
            <w:hideMark/>
          </w:tcPr>
          <w:p w14:paraId="2C47039E" w14:textId="77777777" w:rsidR="00FC2EC7" w:rsidRPr="000D32DF" w:rsidRDefault="00FC2EC7" w:rsidP="00831D31">
            <w:pPr>
              <w:widowControl/>
              <w:jc w:val="center"/>
              <w:rPr>
                <w:color w:val="000000"/>
                <w:kern w:val="0"/>
                <w:sz w:val="22"/>
              </w:rPr>
            </w:pPr>
            <w:r w:rsidRPr="000D32DF">
              <w:rPr>
                <w:color w:val="000000"/>
                <w:kern w:val="0"/>
                <w:sz w:val="22"/>
              </w:rPr>
              <w:t>无锡市卫生健康统计信息中心</w:t>
            </w:r>
          </w:p>
        </w:tc>
        <w:tc>
          <w:tcPr>
            <w:tcW w:w="1983" w:type="dxa"/>
            <w:vAlign w:val="center"/>
            <w:hideMark/>
          </w:tcPr>
          <w:p w14:paraId="3B627DF2" w14:textId="77777777" w:rsidR="00FC2EC7" w:rsidRPr="000D32DF" w:rsidRDefault="00FC2EC7" w:rsidP="00831D31">
            <w:pPr>
              <w:widowControl/>
              <w:jc w:val="center"/>
              <w:rPr>
                <w:color w:val="000000"/>
                <w:kern w:val="0"/>
                <w:sz w:val="22"/>
              </w:rPr>
            </w:pPr>
            <w:r w:rsidRPr="000D32DF">
              <w:rPr>
                <w:color w:val="000000"/>
                <w:kern w:val="0"/>
                <w:sz w:val="22"/>
              </w:rPr>
              <w:t>高级工程师</w:t>
            </w:r>
          </w:p>
        </w:tc>
        <w:tc>
          <w:tcPr>
            <w:tcW w:w="2128" w:type="dxa"/>
            <w:vAlign w:val="center"/>
            <w:hideMark/>
          </w:tcPr>
          <w:p w14:paraId="4C867392" w14:textId="77777777" w:rsidR="00FC2EC7" w:rsidRPr="000D32DF" w:rsidRDefault="00FC2EC7" w:rsidP="00831D31">
            <w:pPr>
              <w:widowControl/>
              <w:jc w:val="center"/>
              <w:rPr>
                <w:color w:val="000000"/>
                <w:kern w:val="0"/>
                <w:sz w:val="22"/>
              </w:rPr>
            </w:pPr>
            <w:r w:rsidRPr="000D32DF">
              <w:rPr>
                <w:color w:val="000000"/>
                <w:kern w:val="0"/>
                <w:sz w:val="22"/>
              </w:rPr>
              <w:t>参</w:t>
            </w:r>
            <w:proofErr w:type="gramStart"/>
            <w:r w:rsidRPr="000D32DF">
              <w:rPr>
                <w:color w:val="000000"/>
                <w:kern w:val="0"/>
                <w:sz w:val="22"/>
              </w:rPr>
              <w:t>编区域</w:t>
            </w:r>
            <w:proofErr w:type="gramEnd"/>
            <w:r w:rsidRPr="000D32DF">
              <w:rPr>
                <w:color w:val="000000"/>
                <w:kern w:val="0"/>
                <w:sz w:val="22"/>
              </w:rPr>
              <w:t>卫生数据安全</w:t>
            </w:r>
          </w:p>
        </w:tc>
      </w:tr>
      <w:tr w:rsidR="00FC2EC7" w:rsidRPr="000D32DF" w14:paraId="640F3F35" w14:textId="77777777" w:rsidTr="00FC2EC7">
        <w:trPr>
          <w:trHeight w:val="735"/>
          <w:jc w:val="center"/>
        </w:trPr>
        <w:tc>
          <w:tcPr>
            <w:tcW w:w="685" w:type="dxa"/>
            <w:vAlign w:val="center"/>
            <w:hideMark/>
          </w:tcPr>
          <w:p w14:paraId="3ED77176" w14:textId="77777777" w:rsidR="00FC2EC7" w:rsidRPr="000D32DF" w:rsidRDefault="00FC2EC7" w:rsidP="00831D31">
            <w:pPr>
              <w:widowControl/>
              <w:jc w:val="center"/>
              <w:rPr>
                <w:color w:val="000000"/>
                <w:kern w:val="0"/>
                <w:sz w:val="22"/>
              </w:rPr>
            </w:pPr>
            <w:r w:rsidRPr="000D32DF">
              <w:rPr>
                <w:color w:val="000000"/>
                <w:kern w:val="0"/>
                <w:sz w:val="22"/>
              </w:rPr>
              <w:t>9</w:t>
            </w:r>
          </w:p>
        </w:tc>
        <w:tc>
          <w:tcPr>
            <w:tcW w:w="1010" w:type="dxa"/>
            <w:vAlign w:val="center"/>
            <w:hideMark/>
          </w:tcPr>
          <w:p w14:paraId="6A289ACD" w14:textId="77777777" w:rsidR="00FC2EC7" w:rsidRPr="000D32DF" w:rsidRDefault="00FC2EC7" w:rsidP="00831D31">
            <w:pPr>
              <w:widowControl/>
              <w:jc w:val="center"/>
              <w:rPr>
                <w:color w:val="000000"/>
                <w:kern w:val="0"/>
                <w:sz w:val="22"/>
              </w:rPr>
            </w:pPr>
            <w:proofErr w:type="gramStart"/>
            <w:r w:rsidRPr="000D32DF">
              <w:rPr>
                <w:color w:val="000000"/>
                <w:kern w:val="0"/>
                <w:sz w:val="22"/>
              </w:rPr>
              <w:t>诸俊</w:t>
            </w:r>
            <w:proofErr w:type="gramEnd"/>
          </w:p>
        </w:tc>
        <w:tc>
          <w:tcPr>
            <w:tcW w:w="1844" w:type="dxa"/>
            <w:vAlign w:val="center"/>
            <w:hideMark/>
          </w:tcPr>
          <w:p w14:paraId="32C789A2" w14:textId="77777777" w:rsidR="00FC2EC7" w:rsidRPr="000D32DF" w:rsidRDefault="00FC2EC7" w:rsidP="00831D31">
            <w:pPr>
              <w:widowControl/>
              <w:jc w:val="center"/>
              <w:rPr>
                <w:color w:val="000000"/>
                <w:kern w:val="0"/>
                <w:sz w:val="22"/>
              </w:rPr>
            </w:pPr>
            <w:r w:rsidRPr="000D32DF">
              <w:rPr>
                <w:color w:val="000000"/>
                <w:kern w:val="0"/>
                <w:sz w:val="22"/>
              </w:rPr>
              <w:t>苏州大学附属儿童医院</w:t>
            </w:r>
          </w:p>
        </w:tc>
        <w:tc>
          <w:tcPr>
            <w:tcW w:w="1983" w:type="dxa"/>
            <w:vAlign w:val="center"/>
            <w:hideMark/>
          </w:tcPr>
          <w:p w14:paraId="2BF7D98E" w14:textId="77777777" w:rsidR="00FC2EC7" w:rsidRPr="000D32DF" w:rsidRDefault="00FC2EC7" w:rsidP="00831D31">
            <w:pPr>
              <w:widowControl/>
              <w:jc w:val="center"/>
              <w:rPr>
                <w:color w:val="000000"/>
                <w:kern w:val="0"/>
                <w:sz w:val="22"/>
              </w:rPr>
            </w:pPr>
            <w:r w:rsidRPr="000D32DF">
              <w:rPr>
                <w:color w:val="000000"/>
                <w:kern w:val="0"/>
                <w:sz w:val="22"/>
              </w:rPr>
              <w:t>高级工程师</w:t>
            </w:r>
          </w:p>
        </w:tc>
        <w:tc>
          <w:tcPr>
            <w:tcW w:w="2128" w:type="dxa"/>
            <w:vAlign w:val="center"/>
            <w:hideMark/>
          </w:tcPr>
          <w:p w14:paraId="5E61DDEC" w14:textId="77777777" w:rsidR="00FC2EC7" w:rsidRPr="000D32DF" w:rsidRDefault="00FC2EC7" w:rsidP="00831D31">
            <w:pPr>
              <w:widowControl/>
              <w:jc w:val="center"/>
              <w:rPr>
                <w:color w:val="000000"/>
                <w:kern w:val="0"/>
                <w:sz w:val="22"/>
              </w:rPr>
            </w:pPr>
            <w:r w:rsidRPr="000D32DF">
              <w:rPr>
                <w:color w:val="000000"/>
                <w:kern w:val="0"/>
                <w:sz w:val="22"/>
              </w:rPr>
              <w:t>参</w:t>
            </w:r>
            <w:proofErr w:type="gramStart"/>
            <w:r w:rsidRPr="000D32DF">
              <w:rPr>
                <w:color w:val="000000"/>
                <w:kern w:val="0"/>
                <w:sz w:val="22"/>
              </w:rPr>
              <w:t>编医院</w:t>
            </w:r>
            <w:proofErr w:type="gramEnd"/>
            <w:r w:rsidRPr="000D32DF">
              <w:rPr>
                <w:color w:val="000000"/>
                <w:kern w:val="0"/>
                <w:sz w:val="22"/>
              </w:rPr>
              <w:t>数据安全</w:t>
            </w:r>
          </w:p>
        </w:tc>
      </w:tr>
      <w:tr w:rsidR="00FC2EC7" w:rsidRPr="000D32DF" w14:paraId="441AB0C0" w14:textId="77777777" w:rsidTr="00FC2EC7">
        <w:trPr>
          <w:trHeight w:val="585"/>
          <w:jc w:val="center"/>
        </w:trPr>
        <w:tc>
          <w:tcPr>
            <w:tcW w:w="685" w:type="dxa"/>
            <w:vAlign w:val="center"/>
            <w:hideMark/>
          </w:tcPr>
          <w:p w14:paraId="37F8C193" w14:textId="77777777" w:rsidR="00FC2EC7" w:rsidRPr="000D32DF" w:rsidRDefault="00FC2EC7" w:rsidP="00831D31">
            <w:pPr>
              <w:widowControl/>
              <w:jc w:val="center"/>
              <w:rPr>
                <w:color w:val="000000"/>
                <w:kern w:val="0"/>
                <w:sz w:val="22"/>
              </w:rPr>
            </w:pPr>
            <w:r w:rsidRPr="000D32DF">
              <w:rPr>
                <w:color w:val="000000"/>
                <w:kern w:val="0"/>
                <w:sz w:val="22"/>
              </w:rPr>
              <w:t>10</w:t>
            </w:r>
          </w:p>
        </w:tc>
        <w:tc>
          <w:tcPr>
            <w:tcW w:w="1010" w:type="dxa"/>
            <w:vAlign w:val="center"/>
            <w:hideMark/>
          </w:tcPr>
          <w:p w14:paraId="5D26FEC4" w14:textId="77777777" w:rsidR="00FC2EC7" w:rsidRPr="000D32DF" w:rsidRDefault="00FC2EC7" w:rsidP="00831D31">
            <w:pPr>
              <w:widowControl/>
              <w:jc w:val="center"/>
              <w:rPr>
                <w:color w:val="000000"/>
                <w:kern w:val="0"/>
                <w:sz w:val="22"/>
              </w:rPr>
            </w:pPr>
            <w:r w:rsidRPr="000D32DF">
              <w:rPr>
                <w:color w:val="000000"/>
                <w:kern w:val="0"/>
                <w:sz w:val="22"/>
              </w:rPr>
              <w:t>刘健</w:t>
            </w:r>
          </w:p>
        </w:tc>
        <w:tc>
          <w:tcPr>
            <w:tcW w:w="1844" w:type="dxa"/>
            <w:vAlign w:val="center"/>
            <w:hideMark/>
          </w:tcPr>
          <w:p w14:paraId="3C08814A" w14:textId="77777777" w:rsidR="00FC2EC7" w:rsidRPr="000D32DF" w:rsidRDefault="00FC2EC7" w:rsidP="00831D31">
            <w:pPr>
              <w:widowControl/>
              <w:jc w:val="center"/>
              <w:rPr>
                <w:color w:val="000000"/>
                <w:kern w:val="0"/>
                <w:sz w:val="22"/>
              </w:rPr>
            </w:pPr>
            <w:r w:rsidRPr="000D32DF">
              <w:rPr>
                <w:color w:val="000000"/>
                <w:kern w:val="0"/>
                <w:sz w:val="22"/>
              </w:rPr>
              <w:t>镇江市第一人民医院</w:t>
            </w:r>
          </w:p>
        </w:tc>
        <w:tc>
          <w:tcPr>
            <w:tcW w:w="1983" w:type="dxa"/>
            <w:vAlign w:val="center"/>
            <w:hideMark/>
          </w:tcPr>
          <w:p w14:paraId="2D54D6CA" w14:textId="77777777" w:rsidR="00FC2EC7" w:rsidRPr="000D32DF" w:rsidRDefault="00FC2EC7" w:rsidP="00831D31">
            <w:pPr>
              <w:widowControl/>
              <w:jc w:val="center"/>
              <w:rPr>
                <w:color w:val="000000"/>
                <w:kern w:val="0"/>
                <w:sz w:val="22"/>
              </w:rPr>
            </w:pPr>
            <w:r w:rsidRPr="000D32DF">
              <w:rPr>
                <w:color w:val="000000"/>
                <w:kern w:val="0"/>
                <w:sz w:val="22"/>
              </w:rPr>
              <w:t>正高级工程师</w:t>
            </w:r>
          </w:p>
        </w:tc>
        <w:tc>
          <w:tcPr>
            <w:tcW w:w="2128" w:type="dxa"/>
            <w:vAlign w:val="center"/>
            <w:hideMark/>
          </w:tcPr>
          <w:p w14:paraId="2AC0D43B" w14:textId="77777777" w:rsidR="00FC2EC7" w:rsidRPr="000D32DF" w:rsidRDefault="00FC2EC7" w:rsidP="00831D31">
            <w:pPr>
              <w:widowControl/>
              <w:jc w:val="center"/>
              <w:rPr>
                <w:color w:val="000000"/>
                <w:kern w:val="0"/>
                <w:sz w:val="22"/>
              </w:rPr>
            </w:pPr>
            <w:r w:rsidRPr="000D32DF">
              <w:rPr>
                <w:color w:val="000000"/>
                <w:kern w:val="0"/>
                <w:sz w:val="22"/>
              </w:rPr>
              <w:t>参</w:t>
            </w:r>
            <w:proofErr w:type="gramStart"/>
            <w:r w:rsidRPr="000D32DF">
              <w:rPr>
                <w:color w:val="000000"/>
                <w:kern w:val="0"/>
                <w:sz w:val="22"/>
              </w:rPr>
              <w:t>编医院</w:t>
            </w:r>
            <w:proofErr w:type="gramEnd"/>
            <w:r w:rsidRPr="000D32DF">
              <w:rPr>
                <w:color w:val="000000"/>
                <w:kern w:val="0"/>
                <w:sz w:val="22"/>
              </w:rPr>
              <w:t>数据安全</w:t>
            </w:r>
          </w:p>
        </w:tc>
      </w:tr>
      <w:tr w:rsidR="00FC2EC7" w:rsidRPr="000D32DF" w14:paraId="4E15C259" w14:textId="77777777" w:rsidTr="00FC2EC7">
        <w:trPr>
          <w:trHeight w:val="750"/>
          <w:jc w:val="center"/>
        </w:trPr>
        <w:tc>
          <w:tcPr>
            <w:tcW w:w="685" w:type="dxa"/>
            <w:vAlign w:val="center"/>
            <w:hideMark/>
          </w:tcPr>
          <w:p w14:paraId="4EFB7D62" w14:textId="77777777" w:rsidR="00FC2EC7" w:rsidRPr="000D32DF" w:rsidRDefault="00FC2EC7" w:rsidP="00831D31">
            <w:pPr>
              <w:widowControl/>
              <w:jc w:val="center"/>
              <w:rPr>
                <w:color w:val="000000"/>
                <w:kern w:val="0"/>
                <w:sz w:val="22"/>
              </w:rPr>
            </w:pPr>
            <w:r w:rsidRPr="000D32DF">
              <w:rPr>
                <w:color w:val="000000"/>
                <w:kern w:val="0"/>
                <w:sz w:val="22"/>
              </w:rPr>
              <w:t>11</w:t>
            </w:r>
          </w:p>
        </w:tc>
        <w:tc>
          <w:tcPr>
            <w:tcW w:w="1010" w:type="dxa"/>
            <w:vAlign w:val="center"/>
            <w:hideMark/>
          </w:tcPr>
          <w:p w14:paraId="2105E4F5" w14:textId="77777777" w:rsidR="00FC2EC7" w:rsidRPr="000D32DF" w:rsidRDefault="00FC2EC7" w:rsidP="00831D31">
            <w:pPr>
              <w:widowControl/>
              <w:jc w:val="center"/>
              <w:rPr>
                <w:color w:val="000000"/>
                <w:kern w:val="0"/>
                <w:sz w:val="22"/>
              </w:rPr>
            </w:pPr>
            <w:r w:rsidRPr="000D32DF">
              <w:rPr>
                <w:color w:val="000000"/>
                <w:kern w:val="0"/>
                <w:sz w:val="22"/>
              </w:rPr>
              <w:t>王忠民</w:t>
            </w:r>
          </w:p>
        </w:tc>
        <w:tc>
          <w:tcPr>
            <w:tcW w:w="1844" w:type="dxa"/>
            <w:vAlign w:val="center"/>
            <w:hideMark/>
          </w:tcPr>
          <w:p w14:paraId="7A2D4200" w14:textId="77777777" w:rsidR="00FC2EC7" w:rsidRPr="000D32DF" w:rsidRDefault="00FC2EC7" w:rsidP="00831D31">
            <w:pPr>
              <w:widowControl/>
              <w:jc w:val="center"/>
              <w:rPr>
                <w:color w:val="000000"/>
                <w:kern w:val="0"/>
                <w:sz w:val="22"/>
              </w:rPr>
            </w:pPr>
            <w:r w:rsidRPr="000D32DF">
              <w:rPr>
                <w:color w:val="000000"/>
                <w:kern w:val="0"/>
                <w:sz w:val="22"/>
              </w:rPr>
              <w:t>江苏省人民医院</w:t>
            </w:r>
          </w:p>
        </w:tc>
        <w:tc>
          <w:tcPr>
            <w:tcW w:w="1983" w:type="dxa"/>
            <w:vAlign w:val="center"/>
            <w:hideMark/>
          </w:tcPr>
          <w:p w14:paraId="3549E047" w14:textId="77777777" w:rsidR="00FC2EC7" w:rsidRPr="000D32DF" w:rsidRDefault="00FC2EC7" w:rsidP="00831D31">
            <w:pPr>
              <w:widowControl/>
              <w:jc w:val="center"/>
              <w:rPr>
                <w:color w:val="000000"/>
                <w:kern w:val="0"/>
                <w:sz w:val="22"/>
              </w:rPr>
            </w:pPr>
            <w:r w:rsidRPr="000D32DF">
              <w:rPr>
                <w:color w:val="000000"/>
                <w:kern w:val="0"/>
                <w:sz w:val="22"/>
              </w:rPr>
              <w:t>教授</w:t>
            </w:r>
          </w:p>
        </w:tc>
        <w:tc>
          <w:tcPr>
            <w:tcW w:w="2128" w:type="dxa"/>
            <w:vAlign w:val="center"/>
            <w:hideMark/>
          </w:tcPr>
          <w:p w14:paraId="6E2DDB62" w14:textId="77777777" w:rsidR="00FC2EC7" w:rsidRPr="000D32DF" w:rsidRDefault="00FC2EC7" w:rsidP="00831D31">
            <w:pPr>
              <w:widowControl/>
              <w:jc w:val="center"/>
              <w:rPr>
                <w:color w:val="000000"/>
                <w:kern w:val="0"/>
                <w:sz w:val="22"/>
              </w:rPr>
            </w:pPr>
            <w:r w:rsidRPr="000D32DF">
              <w:rPr>
                <w:color w:val="000000"/>
                <w:kern w:val="0"/>
                <w:sz w:val="22"/>
              </w:rPr>
              <w:t>参</w:t>
            </w:r>
            <w:proofErr w:type="gramStart"/>
            <w:r w:rsidRPr="000D32DF">
              <w:rPr>
                <w:color w:val="000000"/>
                <w:kern w:val="0"/>
                <w:sz w:val="22"/>
              </w:rPr>
              <w:t>编医院</w:t>
            </w:r>
            <w:proofErr w:type="gramEnd"/>
            <w:r w:rsidRPr="000D32DF">
              <w:rPr>
                <w:color w:val="000000"/>
                <w:kern w:val="0"/>
                <w:sz w:val="22"/>
              </w:rPr>
              <w:t>数据安全</w:t>
            </w:r>
          </w:p>
        </w:tc>
      </w:tr>
      <w:tr w:rsidR="00FC2EC7" w:rsidRPr="000D32DF" w14:paraId="5230D6DF" w14:textId="77777777" w:rsidTr="00FC2EC7">
        <w:trPr>
          <w:trHeight w:val="645"/>
          <w:jc w:val="center"/>
        </w:trPr>
        <w:tc>
          <w:tcPr>
            <w:tcW w:w="685" w:type="dxa"/>
            <w:vAlign w:val="center"/>
            <w:hideMark/>
          </w:tcPr>
          <w:p w14:paraId="33CDB9C2" w14:textId="77777777" w:rsidR="00FC2EC7" w:rsidRPr="000D32DF" w:rsidRDefault="00FC2EC7" w:rsidP="00831D31">
            <w:pPr>
              <w:widowControl/>
              <w:jc w:val="center"/>
              <w:rPr>
                <w:color w:val="000000"/>
                <w:kern w:val="0"/>
                <w:sz w:val="22"/>
              </w:rPr>
            </w:pPr>
            <w:r w:rsidRPr="000D32DF">
              <w:rPr>
                <w:color w:val="000000"/>
                <w:kern w:val="0"/>
                <w:sz w:val="22"/>
              </w:rPr>
              <w:t>12</w:t>
            </w:r>
          </w:p>
        </w:tc>
        <w:tc>
          <w:tcPr>
            <w:tcW w:w="1010" w:type="dxa"/>
            <w:vAlign w:val="center"/>
            <w:hideMark/>
          </w:tcPr>
          <w:p w14:paraId="765C10C1" w14:textId="77777777" w:rsidR="00FC2EC7" w:rsidRPr="000D32DF" w:rsidRDefault="00FC2EC7" w:rsidP="00831D31">
            <w:pPr>
              <w:widowControl/>
              <w:jc w:val="center"/>
              <w:rPr>
                <w:color w:val="000000"/>
                <w:kern w:val="0"/>
                <w:sz w:val="22"/>
              </w:rPr>
            </w:pPr>
            <w:proofErr w:type="gramStart"/>
            <w:r w:rsidRPr="000D32DF">
              <w:rPr>
                <w:color w:val="000000"/>
                <w:kern w:val="0"/>
                <w:sz w:val="22"/>
              </w:rPr>
              <w:t>郝</w:t>
            </w:r>
            <w:proofErr w:type="gramEnd"/>
            <w:r w:rsidRPr="000D32DF">
              <w:rPr>
                <w:color w:val="000000"/>
                <w:kern w:val="0"/>
                <w:sz w:val="22"/>
              </w:rPr>
              <w:t xml:space="preserve">  </w:t>
            </w:r>
            <w:r w:rsidRPr="000D32DF">
              <w:rPr>
                <w:color w:val="000000"/>
                <w:kern w:val="0"/>
                <w:sz w:val="22"/>
              </w:rPr>
              <w:t>艳</w:t>
            </w:r>
          </w:p>
        </w:tc>
        <w:tc>
          <w:tcPr>
            <w:tcW w:w="1844" w:type="dxa"/>
            <w:vAlign w:val="center"/>
            <w:hideMark/>
          </w:tcPr>
          <w:p w14:paraId="44FBAEAE" w14:textId="77777777" w:rsidR="00FC2EC7" w:rsidRPr="000D32DF" w:rsidRDefault="00FC2EC7" w:rsidP="00831D31">
            <w:pPr>
              <w:widowControl/>
              <w:jc w:val="center"/>
              <w:rPr>
                <w:color w:val="000000"/>
                <w:kern w:val="0"/>
                <w:sz w:val="22"/>
              </w:rPr>
            </w:pPr>
            <w:r w:rsidRPr="000D32DF">
              <w:rPr>
                <w:color w:val="000000"/>
                <w:kern w:val="0"/>
                <w:sz w:val="22"/>
              </w:rPr>
              <w:t>江苏省卫生健康信息中心</w:t>
            </w:r>
          </w:p>
        </w:tc>
        <w:tc>
          <w:tcPr>
            <w:tcW w:w="1983" w:type="dxa"/>
            <w:vAlign w:val="center"/>
            <w:hideMark/>
          </w:tcPr>
          <w:p w14:paraId="066918B7" w14:textId="77777777" w:rsidR="00FC2EC7" w:rsidRPr="000D32DF" w:rsidRDefault="00FC2EC7" w:rsidP="00831D31">
            <w:pPr>
              <w:widowControl/>
              <w:jc w:val="center"/>
              <w:rPr>
                <w:color w:val="000000"/>
                <w:kern w:val="0"/>
                <w:sz w:val="22"/>
              </w:rPr>
            </w:pPr>
            <w:r w:rsidRPr="000D32DF">
              <w:rPr>
                <w:color w:val="000000"/>
                <w:kern w:val="0"/>
                <w:sz w:val="22"/>
              </w:rPr>
              <w:t>高级工程师</w:t>
            </w:r>
          </w:p>
        </w:tc>
        <w:tc>
          <w:tcPr>
            <w:tcW w:w="2128" w:type="dxa"/>
            <w:vAlign w:val="center"/>
            <w:hideMark/>
          </w:tcPr>
          <w:p w14:paraId="08E5CD3F" w14:textId="77777777" w:rsidR="00FC2EC7" w:rsidRPr="000D32DF" w:rsidRDefault="00FC2EC7" w:rsidP="00831D31">
            <w:pPr>
              <w:widowControl/>
              <w:jc w:val="center"/>
              <w:rPr>
                <w:color w:val="000000"/>
                <w:kern w:val="0"/>
                <w:sz w:val="22"/>
              </w:rPr>
            </w:pPr>
            <w:r w:rsidRPr="000D32DF">
              <w:rPr>
                <w:color w:val="000000"/>
                <w:kern w:val="0"/>
                <w:sz w:val="22"/>
              </w:rPr>
              <w:t>调研</w:t>
            </w:r>
          </w:p>
        </w:tc>
      </w:tr>
      <w:tr w:rsidR="00FC2EC7" w:rsidRPr="000D32DF" w14:paraId="393E6780" w14:textId="77777777" w:rsidTr="00FC2EC7">
        <w:trPr>
          <w:trHeight w:val="750"/>
          <w:jc w:val="center"/>
        </w:trPr>
        <w:tc>
          <w:tcPr>
            <w:tcW w:w="685" w:type="dxa"/>
            <w:vAlign w:val="center"/>
            <w:hideMark/>
          </w:tcPr>
          <w:p w14:paraId="36B00E8A" w14:textId="77777777" w:rsidR="00FC2EC7" w:rsidRPr="000D32DF" w:rsidRDefault="00FC2EC7" w:rsidP="00831D31">
            <w:pPr>
              <w:widowControl/>
              <w:jc w:val="center"/>
              <w:rPr>
                <w:color w:val="000000"/>
                <w:kern w:val="0"/>
                <w:sz w:val="22"/>
              </w:rPr>
            </w:pPr>
            <w:r w:rsidRPr="000D32DF">
              <w:rPr>
                <w:color w:val="000000"/>
                <w:kern w:val="0"/>
                <w:sz w:val="22"/>
              </w:rPr>
              <w:t>13</w:t>
            </w:r>
          </w:p>
        </w:tc>
        <w:tc>
          <w:tcPr>
            <w:tcW w:w="1010" w:type="dxa"/>
            <w:vAlign w:val="center"/>
            <w:hideMark/>
          </w:tcPr>
          <w:p w14:paraId="1B2AA2B2" w14:textId="77777777" w:rsidR="00FC2EC7" w:rsidRPr="000D32DF" w:rsidRDefault="00FC2EC7" w:rsidP="00831D31">
            <w:pPr>
              <w:widowControl/>
              <w:jc w:val="center"/>
              <w:rPr>
                <w:color w:val="000000"/>
                <w:kern w:val="0"/>
                <w:sz w:val="22"/>
              </w:rPr>
            </w:pPr>
            <w:proofErr w:type="gramStart"/>
            <w:r w:rsidRPr="000D32DF">
              <w:rPr>
                <w:color w:val="000000"/>
                <w:kern w:val="0"/>
                <w:sz w:val="22"/>
              </w:rPr>
              <w:t>杨雪蓉</w:t>
            </w:r>
            <w:proofErr w:type="gramEnd"/>
          </w:p>
        </w:tc>
        <w:tc>
          <w:tcPr>
            <w:tcW w:w="1844" w:type="dxa"/>
            <w:vAlign w:val="center"/>
            <w:hideMark/>
          </w:tcPr>
          <w:p w14:paraId="4DB042FB" w14:textId="77777777" w:rsidR="00FC2EC7" w:rsidRPr="000D32DF" w:rsidRDefault="00FC2EC7" w:rsidP="00831D31">
            <w:pPr>
              <w:widowControl/>
              <w:jc w:val="center"/>
              <w:rPr>
                <w:color w:val="000000"/>
                <w:kern w:val="0"/>
                <w:sz w:val="22"/>
              </w:rPr>
            </w:pPr>
            <w:r w:rsidRPr="000D32DF">
              <w:rPr>
                <w:color w:val="000000"/>
                <w:kern w:val="0"/>
                <w:sz w:val="22"/>
              </w:rPr>
              <w:t>江苏省卫生健康信息中心</w:t>
            </w:r>
          </w:p>
        </w:tc>
        <w:tc>
          <w:tcPr>
            <w:tcW w:w="1983" w:type="dxa"/>
            <w:vAlign w:val="center"/>
            <w:hideMark/>
          </w:tcPr>
          <w:p w14:paraId="7E06797C" w14:textId="77777777" w:rsidR="00FC2EC7" w:rsidRPr="000D32DF" w:rsidRDefault="00FC2EC7" w:rsidP="00831D31">
            <w:pPr>
              <w:widowControl/>
              <w:jc w:val="center"/>
              <w:rPr>
                <w:color w:val="000000"/>
                <w:kern w:val="0"/>
                <w:sz w:val="22"/>
              </w:rPr>
            </w:pPr>
            <w:r w:rsidRPr="000D32DF">
              <w:rPr>
                <w:color w:val="000000"/>
                <w:kern w:val="0"/>
                <w:sz w:val="22"/>
              </w:rPr>
              <w:t>工程师</w:t>
            </w:r>
          </w:p>
        </w:tc>
        <w:tc>
          <w:tcPr>
            <w:tcW w:w="2128" w:type="dxa"/>
            <w:vAlign w:val="center"/>
            <w:hideMark/>
          </w:tcPr>
          <w:p w14:paraId="596F963D" w14:textId="77777777" w:rsidR="00FC2EC7" w:rsidRPr="000D32DF" w:rsidRDefault="00FC2EC7" w:rsidP="00831D31">
            <w:pPr>
              <w:widowControl/>
              <w:jc w:val="center"/>
              <w:rPr>
                <w:color w:val="000000"/>
                <w:kern w:val="0"/>
                <w:sz w:val="22"/>
              </w:rPr>
            </w:pPr>
            <w:r w:rsidRPr="000D32DF">
              <w:rPr>
                <w:color w:val="000000"/>
                <w:kern w:val="0"/>
                <w:sz w:val="22"/>
              </w:rPr>
              <w:t>调研</w:t>
            </w:r>
          </w:p>
        </w:tc>
      </w:tr>
      <w:tr w:rsidR="00FC2EC7" w:rsidRPr="000D32DF" w14:paraId="762787C9" w14:textId="77777777" w:rsidTr="00FC2EC7">
        <w:trPr>
          <w:trHeight w:val="983"/>
          <w:jc w:val="center"/>
        </w:trPr>
        <w:tc>
          <w:tcPr>
            <w:tcW w:w="685" w:type="dxa"/>
            <w:vAlign w:val="center"/>
            <w:hideMark/>
          </w:tcPr>
          <w:p w14:paraId="2A15792F" w14:textId="77777777" w:rsidR="00FC2EC7" w:rsidRPr="000D32DF" w:rsidRDefault="00FC2EC7" w:rsidP="00831D31">
            <w:pPr>
              <w:widowControl/>
              <w:jc w:val="center"/>
              <w:rPr>
                <w:color w:val="000000"/>
                <w:kern w:val="0"/>
                <w:sz w:val="22"/>
              </w:rPr>
            </w:pPr>
            <w:r w:rsidRPr="000D32DF">
              <w:rPr>
                <w:color w:val="000000"/>
                <w:kern w:val="0"/>
                <w:sz w:val="22"/>
              </w:rPr>
              <w:t>14</w:t>
            </w:r>
          </w:p>
        </w:tc>
        <w:tc>
          <w:tcPr>
            <w:tcW w:w="1010" w:type="dxa"/>
            <w:vAlign w:val="center"/>
            <w:hideMark/>
          </w:tcPr>
          <w:p w14:paraId="14D6D831" w14:textId="77777777" w:rsidR="00FC2EC7" w:rsidRPr="000D32DF" w:rsidRDefault="00FC2EC7" w:rsidP="00831D31">
            <w:pPr>
              <w:widowControl/>
              <w:jc w:val="center"/>
              <w:rPr>
                <w:color w:val="000000"/>
                <w:kern w:val="0"/>
                <w:sz w:val="22"/>
              </w:rPr>
            </w:pPr>
            <w:r w:rsidRPr="000D32DF">
              <w:rPr>
                <w:color w:val="000000"/>
                <w:kern w:val="0"/>
                <w:sz w:val="22"/>
              </w:rPr>
              <w:t>张</w:t>
            </w:r>
            <w:r w:rsidRPr="000D32DF">
              <w:rPr>
                <w:color w:val="000000"/>
                <w:kern w:val="0"/>
                <w:sz w:val="22"/>
              </w:rPr>
              <w:t xml:space="preserve">  </w:t>
            </w:r>
            <w:r w:rsidRPr="000D32DF">
              <w:rPr>
                <w:color w:val="000000"/>
                <w:kern w:val="0"/>
                <w:sz w:val="22"/>
              </w:rPr>
              <w:t>国</w:t>
            </w:r>
          </w:p>
        </w:tc>
        <w:tc>
          <w:tcPr>
            <w:tcW w:w="1844" w:type="dxa"/>
            <w:vAlign w:val="center"/>
            <w:hideMark/>
          </w:tcPr>
          <w:p w14:paraId="11309AA8" w14:textId="77777777" w:rsidR="00FC2EC7" w:rsidRPr="000D32DF" w:rsidRDefault="00FC2EC7" w:rsidP="00831D31">
            <w:pPr>
              <w:widowControl/>
              <w:jc w:val="center"/>
              <w:rPr>
                <w:color w:val="000000"/>
                <w:kern w:val="0"/>
                <w:sz w:val="22"/>
              </w:rPr>
            </w:pPr>
            <w:r w:rsidRPr="000D32DF">
              <w:rPr>
                <w:color w:val="000000"/>
                <w:kern w:val="0"/>
                <w:sz w:val="22"/>
              </w:rPr>
              <w:t>江苏瑞新信息技术股份有限公司</w:t>
            </w:r>
          </w:p>
        </w:tc>
        <w:tc>
          <w:tcPr>
            <w:tcW w:w="1983" w:type="dxa"/>
            <w:vAlign w:val="center"/>
            <w:hideMark/>
          </w:tcPr>
          <w:p w14:paraId="10A9E41E" w14:textId="77777777" w:rsidR="00FC2EC7" w:rsidRPr="000D32DF" w:rsidRDefault="00FC2EC7" w:rsidP="00831D31">
            <w:pPr>
              <w:widowControl/>
              <w:jc w:val="center"/>
              <w:rPr>
                <w:color w:val="000000"/>
                <w:kern w:val="0"/>
                <w:sz w:val="22"/>
              </w:rPr>
            </w:pPr>
            <w:r w:rsidRPr="000D32DF">
              <w:rPr>
                <w:color w:val="000000"/>
                <w:kern w:val="0"/>
                <w:sz w:val="22"/>
              </w:rPr>
              <w:t>高级工程师</w:t>
            </w:r>
          </w:p>
        </w:tc>
        <w:tc>
          <w:tcPr>
            <w:tcW w:w="2128" w:type="dxa"/>
            <w:vAlign w:val="center"/>
            <w:hideMark/>
          </w:tcPr>
          <w:p w14:paraId="60A11881" w14:textId="77777777" w:rsidR="00FC2EC7" w:rsidRPr="000D32DF" w:rsidRDefault="00FC2EC7" w:rsidP="00831D31">
            <w:pPr>
              <w:widowControl/>
              <w:jc w:val="center"/>
              <w:rPr>
                <w:color w:val="000000"/>
                <w:kern w:val="0"/>
                <w:sz w:val="22"/>
              </w:rPr>
            </w:pPr>
            <w:r w:rsidRPr="000D32DF">
              <w:rPr>
                <w:color w:val="000000"/>
                <w:kern w:val="0"/>
                <w:sz w:val="22"/>
              </w:rPr>
              <w:t>参编</w:t>
            </w:r>
          </w:p>
        </w:tc>
      </w:tr>
      <w:tr w:rsidR="00FC2EC7" w:rsidRPr="000D32DF" w14:paraId="1DD7951E" w14:textId="77777777" w:rsidTr="00FC2EC7">
        <w:trPr>
          <w:trHeight w:val="983"/>
          <w:jc w:val="center"/>
        </w:trPr>
        <w:tc>
          <w:tcPr>
            <w:tcW w:w="685" w:type="dxa"/>
            <w:vAlign w:val="center"/>
          </w:tcPr>
          <w:p w14:paraId="4DE20285" w14:textId="773431E4" w:rsidR="00FC2EC7" w:rsidRPr="000D32DF" w:rsidRDefault="00FC2EC7" w:rsidP="00831D31">
            <w:pPr>
              <w:widowControl/>
              <w:jc w:val="center"/>
              <w:rPr>
                <w:color w:val="000000"/>
                <w:kern w:val="0"/>
                <w:sz w:val="22"/>
              </w:rPr>
            </w:pPr>
            <w:r>
              <w:rPr>
                <w:rFonts w:hint="eastAsia"/>
                <w:color w:val="000000"/>
                <w:kern w:val="0"/>
                <w:sz w:val="22"/>
              </w:rPr>
              <w:t>15</w:t>
            </w:r>
          </w:p>
        </w:tc>
        <w:tc>
          <w:tcPr>
            <w:tcW w:w="1010" w:type="dxa"/>
            <w:vAlign w:val="center"/>
          </w:tcPr>
          <w:p w14:paraId="72877F15" w14:textId="5C74144A" w:rsidR="00FC2EC7" w:rsidRPr="000D32DF" w:rsidRDefault="00FC2EC7" w:rsidP="00831D31">
            <w:pPr>
              <w:widowControl/>
              <w:jc w:val="center"/>
              <w:rPr>
                <w:color w:val="000000"/>
                <w:kern w:val="0"/>
                <w:sz w:val="22"/>
              </w:rPr>
            </w:pPr>
            <w:r>
              <w:rPr>
                <w:rFonts w:hint="eastAsia"/>
                <w:color w:val="000000"/>
                <w:kern w:val="0"/>
                <w:sz w:val="22"/>
              </w:rPr>
              <w:t>郑永春</w:t>
            </w:r>
          </w:p>
        </w:tc>
        <w:tc>
          <w:tcPr>
            <w:tcW w:w="1844" w:type="dxa"/>
            <w:vAlign w:val="center"/>
          </w:tcPr>
          <w:p w14:paraId="53232F81" w14:textId="3A957E83" w:rsidR="00FC2EC7" w:rsidRPr="000D32DF" w:rsidRDefault="00FC2EC7" w:rsidP="00831D31">
            <w:pPr>
              <w:widowControl/>
              <w:jc w:val="center"/>
              <w:rPr>
                <w:color w:val="000000"/>
                <w:kern w:val="0"/>
                <w:sz w:val="22"/>
              </w:rPr>
            </w:pPr>
            <w:r w:rsidRPr="000D32DF">
              <w:rPr>
                <w:color w:val="000000"/>
                <w:kern w:val="0"/>
                <w:sz w:val="22"/>
              </w:rPr>
              <w:t>江苏瑞新信息技术股份有限公司</w:t>
            </w:r>
          </w:p>
        </w:tc>
        <w:tc>
          <w:tcPr>
            <w:tcW w:w="1983" w:type="dxa"/>
            <w:vAlign w:val="center"/>
          </w:tcPr>
          <w:p w14:paraId="07E250D7" w14:textId="043C0B39" w:rsidR="00FC2EC7" w:rsidRPr="000D32DF" w:rsidRDefault="00FC2EC7" w:rsidP="00831D31">
            <w:pPr>
              <w:widowControl/>
              <w:jc w:val="center"/>
              <w:rPr>
                <w:color w:val="000000"/>
                <w:kern w:val="0"/>
                <w:sz w:val="22"/>
              </w:rPr>
            </w:pPr>
            <w:r>
              <w:rPr>
                <w:rFonts w:hint="eastAsia"/>
                <w:color w:val="000000"/>
                <w:kern w:val="0"/>
                <w:sz w:val="22"/>
              </w:rPr>
              <w:t>高级工程师</w:t>
            </w:r>
          </w:p>
        </w:tc>
        <w:tc>
          <w:tcPr>
            <w:tcW w:w="2128" w:type="dxa"/>
            <w:vAlign w:val="center"/>
          </w:tcPr>
          <w:p w14:paraId="10440DF1" w14:textId="35D44218" w:rsidR="00FC2EC7" w:rsidRPr="000D32DF" w:rsidRDefault="00FC2EC7" w:rsidP="00831D31">
            <w:pPr>
              <w:widowControl/>
              <w:jc w:val="center"/>
              <w:rPr>
                <w:color w:val="000000"/>
                <w:kern w:val="0"/>
                <w:sz w:val="22"/>
              </w:rPr>
            </w:pPr>
            <w:r>
              <w:rPr>
                <w:rFonts w:hint="eastAsia"/>
                <w:color w:val="000000"/>
                <w:kern w:val="0"/>
                <w:sz w:val="22"/>
              </w:rPr>
              <w:t>参编</w:t>
            </w:r>
          </w:p>
        </w:tc>
      </w:tr>
      <w:tr w:rsidR="00FC2EC7" w:rsidRPr="000D32DF" w14:paraId="5D3B4269" w14:textId="77777777" w:rsidTr="00FC2EC7">
        <w:trPr>
          <w:trHeight w:val="762"/>
          <w:jc w:val="center"/>
        </w:trPr>
        <w:tc>
          <w:tcPr>
            <w:tcW w:w="685" w:type="dxa"/>
            <w:vAlign w:val="center"/>
            <w:hideMark/>
          </w:tcPr>
          <w:p w14:paraId="65912C8B" w14:textId="2AF39A11" w:rsidR="00FC2EC7" w:rsidRPr="000D32DF" w:rsidRDefault="00FC2EC7" w:rsidP="00831D31">
            <w:pPr>
              <w:widowControl/>
              <w:jc w:val="center"/>
              <w:rPr>
                <w:color w:val="000000"/>
                <w:kern w:val="0"/>
                <w:sz w:val="22"/>
              </w:rPr>
            </w:pPr>
            <w:r w:rsidRPr="000D32DF">
              <w:rPr>
                <w:color w:val="000000"/>
                <w:kern w:val="0"/>
                <w:sz w:val="22"/>
              </w:rPr>
              <w:t>1</w:t>
            </w:r>
            <w:r>
              <w:rPr>
                <w:rFonts w:hint="eastAsia"/>
                <w:color w:val="000000"/>
                <w:kern w:val="0"/>
                <w:sz w:val="22"/>
              </w:rPr>
              <w:t>6</w:t>
            </w:r>
          </w:p>
        </w:tc>
        <w:tc>
          <w:tcPr>
            <w:tcW w:w="1010" w:type="dxa"/>
            <w:vAlign w:val="center"/>
            <w:hideMark/>
          </w:tcPr>
          <w:p w14:paraId="0D66BA86" w14:textId="77777777" w:rsidR="00FC2EC7" w:rsidRPr="000D32DF" w:rsidRDefault="00FC2EC7" w:rsidP="00831D31">
            <w:pPr>
              <w:widowControl/>
              <w:jc w:val="center"/>
              <w:rPr>
                <w:color w:val="000000"/>
                <w:kern w:val="0"/>
                <w:sz w:val="22"/>
              </w:rPr>
            </w:pPr>
            <w:r w:rsidRPr="000D32DF">
              <w:rPr>
                <w:color w:val="000000"/>
                <w:kern w:val="0"/>
                <w:sz w:val="22"/>
              </w:rPr>
              <w:t>叶</w:t>
            </w:r>
            <w:r w:rsidRPr="000D32DF">
              <w:rPr>
                <w:color w:val="000000"/>
                <w:kern w:val="0"/>
                <w:sz w:val="22"/>
              </w:rPr>
              <w:t xml:space="preserve">  </w:t>
            </w:r>
            <w:r w:rsidRPr="000D32DF">
              <w:rPr>
                <w:color w:val="000000"/>
                <w:kern w:val="0"/>
                <w:sz w:val="22"/>
              </w:rPr>
              <w:t>骏</w:t>
            </w:r>
          </w:p>
        </w:tc>
        <w:tc>
          <w:tcPr>
            <w:tcW w:w="1844" w:type="dxa"/>
            <w:vAlign w:val="center"/>
            <w:hideMark/>
          </w:tcPr>
          <w:p w14:paraId="390E5AFB" w14:textId="77777777" w:rsidR="00FC2EC7" w:rsidRPr="000D32DF" w:rsidRDefault="00FC2EC7" w:rsidP="00831D31">
            <w:pPr>
              <w:widowControl/>
              <w:jc w:val="center"/>
              <w:rPr>
                <w:color w:val="000000"/>
                <w:kern w:val="0"/>
                <w:sz w:val="22"/>
              </w:rPr>
            </w:pPr>
            <w:proofErr w:type="gramStart"/>
            <w:r w:rsidRPr="000D32DF">
              <w:rPr>
                <w:color w:val="000000"/>
                <w:kern w:val="0"/>
                <w:sz w:val="22"/>
              </w:rPr>
              <w:t>杭州美创科技</w:t>
            </w:r>
            <w:proofErr w:type="gramEnd"/>
            <w:r w:rsidRPr="000D32DF">
              <w:rPr>
                <w:color w:val="000000"/>
                <w:kern w:val="0"/>
                <w:sz w:val="22"/>
              </w:rPr>
              <w:t>股份有限公司</w:t>
            </w:r>
          </w:p>
        </w:tc>
        <w:tc>
          <w:tcPr>
            <w:tcW w:w="1983" w:type="dxa"/>
            <w:vAlign w:val="center"/>
            <w:hideMark/>
          </w:tcPr>
          <w:p w14:paraId="76C520C7" w14:textId="77777777" w:rsidR="00FC2EC7" w:rsidRPr="000D32DF" w:rsidRDefault="00FC2EC7" w:rsidP="00831D31">
            <w:pPr>
              <w:widowControl/>
              <w:jc w:val="center"/>
              <w:rPr>
                <w:color w:val="000000"/>
                <w:kern w:val="0"/>
                <w:sz w:val="22"/>
              </w:rPr>
            </w:pPr>
            <w:r w:rsidRPr="000D32DF">
              <w:rPr>
                <w:color w:val="000000"/>
                <w:kern w:val="0"/>
                <w:sz w:val="22"/>
              </w:rPr>
              <w:t>高级工程师</w:t>
            </w:r>
          </w:p>
        </w:tc>
        <w:tc>
          <w:tcPr>
            <w:tcW w:w="2128" w:type="dxa"/>
            <w:vAlign w:val="center"/>
            <w:hideMark/>
          </w:tcPr>
          <w:p w14:paraId="03876B15" w14:textId="77777777" w:rsidR="00FC2EC7" w:rsidRPr="000D32DF" w:rsidRDefault="00FC2EC7" w:rsidP="00831D31">
            <w:pPr>
              <w:widowControl/>
              <w:jc w:val="center"/>
              <w:rPr>
                <w:color w:val="000000"/>
                <w:kern w:val="0"/>
                <w:sz w:val="22"/>
              </w:rPr>
            </w:pPr>
            <w:r w:rsidRPr="000D32DF">
              <w:rPr>
                <w:color w:val="000000"/>
                <w:kern w:val="0"/>
                <w:sz w:val="22"/>
              </w:rPr>
              <w:t>参编</w:t>
            </w:r>
          </w:p>
        </w:tc>
      </w:tr>
      <w:tr w:rsidR="00FC2EC7" w:rsidRPr="000D32DF" w14:paraId="128BBC2B" w14:textId="77777777" w:rsidTr="00FC2EC7">
        <w:trPr>
          <w:trHeight w:val="1036"/>
          <w:jc w:val="center"/>
        </w:trPr>
        <w:tc>
          <w:tcPr>
            <w:tcW w:w="685" w:type="dxa"/>
            <w:vAlign w:val="center"/>
            <w:hideMark/>
          </w:tcPr>
          <w:p w14:paraId="456FAC28" w14:textId="30DF01B4" w:rsidR="00FC2EC7" w:rsidRPr="000D32DF" w:rsidRDefault="00FC2EC7" w:rsidP="00831D31">
            <w:pPr>
              <w:widowControl/>
              <w:jc w:val="center"/>
              <w:rPr>
                <w:color w:val="000000"/>
                <w:kern w:val="0"/>
                <w:sz w:val="22"/>
              </w:rPr>
            </w:pPr>
            <w:r w:rsidRPr="000D32DF">
              <w:rPr>
                <w:color w:val="000000"/>
                <w:kern w:val="0"/>
                <w:sz w:val="22"/>
              </w:rPr>
              <w:t>1</w:t>
            </w:r>
            <w:r>
              <w:rPr>
                <w:rFonts w:hint="eastAsia"/>
                <w:color w:val="000000"/>
                <w:kern w:val="0"/>
                <w:sz w:val="22"/>
              </w:rPr>
              <w:t>7</w:t>
            </w:r>
          </w:p>
        </w:tc>
        <w:tc>
          <w:tcPr>
            <w:tcW w:w="1010" w:type="dxa"/>
            <w:vAlign w:val="center"/>
            <w:hideMark/>
          </w:tcPr>
          <w:p w14:paraId="682C5797" w14:textId="77777777" w:rsidR="00FC2EC7" w:rsidRPr="000D32DF" w:rsidRDefault="00FC2EC7" w:rsidP="00831D31">
            <w:pPr>
              <w:widowControl/>
              <w:jc w:val="center"/>
              <w:rPr>
                <w:color w:val="000000"/>
                <w:kern w:val="0"/>
                <w:sz w:val="22"/>
              </w:rPr>
            </w:pPr>
            <w:r w:rsidRPr="000D32DF">
              <w:rPr>
                <w:color w:val="000000"/>
                <w:kern w:val="0"/>
                <w:sz w:val="22"/>
              </w:rPr>
              <w:t>李洪伟</w:t>
            </w:r>
          </w:p>
        </w:tc>
        <w:tc>
          <w:tcPr>
            <w:tcW w:w="1844" w:type="dxa"/>
            <w:vAlign w:val="center"/>
            <w:hideMark/>
          </w:tcPr>
          <w:p w14:paraId="08292CA0" w14:textId="77777777" w:rsidR="00FC2EC7" w:rsidRPr="007A71FC" w:rsidRDefault="00FC2EC7" w:rsidP="00831D31">
            <w:pPr>
              <w:widowControl/>
              <w:jc w:val="center"/>
              <w:rPr>
                <w:color w:val="000000"/>
                <w:kern w:val="0"/>
                <w:sz w:val="22"/>
              </w:rPr>
            </w:pPr>
            <w:r w:rsidRPr="007A71FC">
              <w:rPr>
                <w:rFonts w:hint="eastAsia"/>
                <w:color w:val="000000"/>
                <w:kern w:val="0"/>
                <w:sz w:val="22"/>
              </w:rPr>
              <w:t>北京</w:t>
            </w:r>
            <w:proofErr w:type="gramStart"/>
            <w:r w:rsidRPr="007A71FC">
              <w:rPr>
                <w:rFonts w:hint="eastAsia"/>
                <w:color w:val="000000"/>
                <w:kern w:val="0"/>
                <w:sz w:val="22"/>
              </w:rPr>
              <w:t>天融信</w:t>
            </w:r>
            <w:proofErr w:type="gramEnd"/>
            <w:r w:rsidRPr="007A71FC">
              <w:rPr>
                <w:rFonts w:hint="eastAsia"/>
                <w:color w:val="000000"/>
                <w:kern w:val="0"/>
                <w:sz w:val="22"/>
              </w:rPr>
              <w:t>网络安全技术</w:t>
            </w:r>
          </w:p>
          <w:p w14:paraId="2EA1B7C3" w14:textId="77777777" w:rsidR="00FC2EC7" w:rsidRPr="000D32DF" w:rsidRDefault="00FC2EC7" w:rsidP="00831D31">
            <w:pPr>
              <w:widowControl/>
              <w:jc w:val="center"/>
              <w:rPr>
                <w:color w:val="000000"/>
                <w:kern w:val="0"/>
                <w:sz w:val="22"/>
              </w:rPr>
            </w:pPr>
            <w:r w:rsidRPr="007A71FC">
              <w:rPr>
                <w:rFonts w:hint="eastAsia"/>
                <w:color w:val="000000"/>
                <w:kern w:val="0"/>
                <w:sz w:val="22"/>
              </w:rPr>
              <w:t>有限公司</w:t>
            </w:r>
          </w:p>
        </w:tc>
        <w:tc>
          <w:tcPr>
            <w:tcW w:w="1983" w:type="dxa"/>
            <w:vAlign w:val="center"/>
            <w:hideMark/>
          </w:tcPr>
          <w:p w14:paraId="0D13922E" w14:textId="77777777" w:rsidR="00FC2EC7" w:rsidRPr="000D32DF" w:rsidRDefault="00FC2EC7" w:rsidP="00831D31">
            <w:pPr>
              <w:widowControl/>
              <w:jc w:val="center"/>
              <w:rPr>
                <w:color w:val="000000"/>
                <w:kern w:val="0"/>
                <w:sz w:val="22"/>
              </w:rPr>
            </w:pPr>
            <w:r w:rsidRPr="000D32DF">
              <w:rPr>
                <w:color w:val="000000"/>
                <w:kern w:val="0"/>
                <w:sz w:val="22"/>
              </w:rPr>
              <w:t>工程师</w:t>
            </w:r>
          </w:p>
        </w:tc>
        <w:tc>
          <w:tcPr>
            <w:tcW w:w="2128" w:type="dxa"/>
            <w:vAlign w:val="center"/>
            <w:hideMark/>
          </w:tcPr>
          <w:p w14:paraId="42DB9620" w14:textId="77777777" w:rsidR="00FC2EC7" w:rsidRPr="000D32DF" w:rsidRDefault="00FC2EC7" w:rsidP="00831D31">
            <w:pPr>
              <w:widowControl/>
              <w:jc w:val="center"/>
              <w:rPr>
                <w:color w:val="000000"/>
                <w:kern w:val="0"/>
                <w:sz w:val="22"/>
              </w:rPr>
            </w:pPr>
            <w:r w:rsidRPr="000D32DF">
              <w:rPr>
                <w:color w:val="000000"/>
                <w:kern w:val="0"/>
                <w:sz w:val="22"/>
              </w:rPr>
              <w:t>参编</w:t>
            </w:r>
          </w:p>
        </w:tc>
      </w:tr>
      <w:tr w:rsidR="00FC2EC7" w:rsidRPr="000D32DF" w14:paraId="38E16689" w14:textId="77777777" w:rsidTr="00FC2EC7">
        <w:trPr>
          <w:trHeight w:val="1725"/>
          <w:jc w:val="center"/>
        </w:trPr>
        <w:tc>
          <w:tcPr>
            <w:tcW w:w="685" w:type="dxa"/>
            <w:vAlign w:val="center"/>
            <w:hideMark/>
          </w:tcPr>
          <w:p w14:paraId="15BE75E5" w14:textId="229785E9" w:rsidR="00FC2EC7" w:rsidRPr="000D32DF" w:rsidRDefault="00FC2EC7" w:rsidP="00831D31">
            <w:pPr>
              <w:widowControl/>
              <w:jc w:val="center"/>
              <w:rPr>
                <w:color w:val="000000"/>
                <w:kern w:val="0"/>
                <w:sz w:val="22"/>
              </w:rPr>
            </w:pPr>
            <w:r w:rsidRPr="000D32DF">
              <w:rPr>
                <w:color w:val="000000"/>
                <w:kern w:val="0"/>
                <w:sz w:val="22"/>
              </w:rPr>
              <w:t>1</w:t>
            </w:r>
            <w:r>
              <w:rPr>
                <w:rFonts w:hint="eastAsia"/>
                <w:color w:val="000000"/>
                <w:kern w:val="0"/>
                <w:sz w:val="22"/>
              </w:rPr>
              <w:t>8</w:t>
            </w:r>
          </w:p>
        </w:tc>
        <w:tc>
          <w:tcPr>
            <w:tcW w:w="1010" w:type="dxa"/>
            <w:vAlign w:val="center"/>
            <w:hideMark/>
          </w:tcPr>
          <w:p w14:paraId="46BD957A" w14:textId="77777777" w:rsidR="00FC2EC7" w:rsidRPr="000D32DF" w:rsidRDefault="00FC2EC7" w:rsidP="00831D31">
            <w:pPr>
              <w:widowControl/>
              <w:jc w:val="center"/>
              <w:rPr>
                <w:color w:val="000000"/>
                <w:kern w:val="0"/>
                <w:sz w:val="22"/>
              </w:rPr>
            </w:pPr>
            <w:proofErr w:type="gramStart"/>
            <w:r w:rsidRPr="000D32DF">
              <w:rPr>
                <w:color w:val="000000"/>
                <w:kern w:val="0"/>
                <w:sz w:val="22"/>
              </w:rPr>
              <w:t>杨岁立</w:t>
            </w:r>
            <w:proofErr w:type="gramEnd"/>
          </w:p>
        </w:tc>
        <w:tc>
          <w:tcPr>
            <w:tcW w:w="1844" w:type="dxa"/>
            <w:vAlign w:val="center"/>
            <w:hideMark/>
          </w:tcPr>
          <w:p w14:paraId="721C4781" w14:textId="77777777" w:rsidR="00FC2EC7" w:rsidRDefault="00FC2EC7" w:rsidP="00831D31">
            <w:pPr>
              <w:widowControl/>
              <w:jc w:val="center"/>
              <w:rPr>
                <w:rFonts w:ascii="宋体" w:hAnsi="宋体" w:cs="宋体"/>
                <w:color w:val="000000"/>
                <w:kern w:val="0"/>
                <w:sz w:val="22"/>
              </w:rPr>
            </w:pPr>
            <w:r w:rsidRPr="007A71FC">
              <w:rPr>
                <w:rFonts w:ascii="宋体" w:hAnsi="宋体" w:cs="宋体" w:hint="eastAsia"/>
                <w:color w:val="000000"/>
                <w:kern w:val="0"/>
                <w:sz w:val="22"/>
              </w:rPr>
              <w:t>北京</w:t>
            </w:r>
            <w:proofErr w:type="gramStart"/>
            <w:r w:rsidRPr="007A71FC">
              <w:rPr>
                <w:rFonts w:ascii="宋体" w:hAnsi="宋体" w:cs="宋体" w:hint="eastAsia"/>
                <w:color w:val="000000"/>
                <w:kern w:val="0"/>
                <w:sz w:val="22"/>
              </w:rPr>
              <w:t>天融信</w:t>
            </w:r>
            <w:proofErr w:type="gramEnd"/>
            <w:r w:rsidRPr="007A71FC">
              <w:rPr>
                <w:rFonts w:ascii="宋体" w:hAnsi="宋体" w:cs="宋体" w:hint="eastAsia"/>
                <w:color w:val="000000"/>
                <w:kern w:val="0"/>
                <w:sz w:val="22"/>
              </w:rPr>
              <w:t>网络安全技术</w:t>
            </w:r>
          </w:p>
          <w:p w14:paraId="41F00611" w14:textId="77777777" w:rsidR="00FC2EC7" w:rsidRPr="000D32DF" w:rsidRDefault="00FC2EC7" w:rsidP="00831D31">
            <w:pPr>
              <w:widowControl/>
              <w:jc w:val="center"/>
              <w:rPr>
                <w:color w:val="000000"/>
                <w:kern w:val="0"/>
                <w:sz w:val="22"/>
              </w:rPr>
            </w:pPr>
            <w:r w:rsidRPr="007A71FC">
              <w:rPr>
                <w:rFonts w:ascii="宋体" w:hAnsi="宋体" w:cs="宋体" w:hint="eastAsia"/>
                <w:color w:val="000000"/>
                <w:kern w:val="0"/>
                <w:sz w:val="22"/>
              </w:rPr>
              <w:t>有限公司</w:t>
            </w:r>
          </w:p>
        </w:tc>
        <w:tc>
          <w:tcPr>
            <w:tcW w:w="1983" w:type="dxa"/>
            <w:vAlign w:val="center"/>
            <w:hideMark/>
          </w:tcPr>
          <w:p w14:paraId="30258ABA" w14:textId="77777777" w:rsidR="00FC2EC7" w:rsidRPr="000D32DF" w:rsidRDefault="00FC2EC7" w:rsidP="00831D31">
            <w:pPr>
              <w:widowControl/>
              <w:jc w:val="center"/>
              <w:rPr>
                <w:color w:val="000000"/>
                <w:kern w:val="0"/>
                <w:sz w:val="22"/>
              </w:rPr>
            </w:pPr>
            <w:r w:rsidRPr="000D32DF">
              <w:rPr>
                <w:color w:val="000000"/>
                <w:kern w:val="0"/>
                <w:sz w:val="22"/>
              </w:rPr>
              <w:t>高级工程师</w:t>
            </w:r>
          </w:p>
        </w:tc>
        <w:tc>
          <w:tcPr>
            <w:tcW w:w="2128" w:type="dxa"/>
            <w:vAlign w:val="center"/>
            <w:hideMark/>
          </w:tcPr>
          <w:p w14:paraId="2B47BF2A" w14:textId="77777777" w:rsidR="00FC2EC7" w:rsidRPr="000D32DF" w:rsidRDefault="00FC2EC7" w:rsidP="00831D31">
            <w:pPr>
              <w:widowControl/>
              <w:jc w:val="center"/>
              <w:rPr>
                <w:color w:val="000000"/>
                <w:kern w:val="0"/>
                <w:sz w:val="22"/>
              </w:rPr>
            </w:pPr>
            <w:r w:rsidRPr="000D32DF">
              <w:rPr>
                <w:color w:val="000000"/>
                <w:kern w:val="0"/>
                <w:sz w:val="22"/>
              </w:rPr>
              <w:t>参编</w:t>
            </w:r>
          </w:p>
        </w:tc>
      </w:tr>
    </w:tbl>
    <w:p w14:paraId="29C105ED" w14:textId="7CB3416B" w:rsidR="006E1855" w:rsidRPr="00786541" w:rsidRDefault="006E1855" w:rsidP="00EF052C">
      <w:pPr>
        <w:spacing w:line="580" w:lineRule="exact"/>
        <w:ind w:firstLineChars="200" w:firstLine="640"/>
        <w:rPr>
          <w:rFonts w:ascii="方正仿宋_GBK" w:eastAsia="方正仿宋_GBK" w:hAnsi="方正仿宋_GBK" w:cs="方正仿宋_GBK"/>
          <w:sz w:val="32"/>
          <w:szCs w:val="32"/>
        </w:rPr>
      </w:pPr>
    </w:p>
    <w:sectPr w:rsidR="006E1855" w:rsidRPr="00786541" w:rsidSect="00F200FA">
      <w:headerReference w:type="default" r:id="rId8"/>
      <w:footerReference w:type="even" r:id="rId9"/>
      <w:footerReference w:type="default" r:id="rId10"/>
      <w:pgSz w:w="11906" w:h="16838" w:code="9"/>
      <w:pgMar w:top="1361" w:right="1588" w:bottom="1361" w:left="1588" w:header="851" w:footer="1418"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3D6F2" w14:textId="77777777" w:rsidR="004305C7" w:rsidRDefault="004305C7">
      <w:r>
        <w:separator/>
      </w:r>
    </w:p>
  </w:endnote>
  <w:endnote w:type="continuationSeparator" w:id="0">
    <w:p w14:paraId="6A5C16FC" w14:textId="77777777" w:rsidR="004305C7" w:rsidRDefault="0043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方正楷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创艺简仿宋">
    <w:altName w:val="方正舒体"/>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汉鼎简大宋">
    <w:altName w:val="宋体"/>
    <w:charset w:val="86"/>
    <w:family w:val="modern"/>
    <w:pitch w:val="default"/>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127BA" w14:textId="77777777" w:rsidR="003D0003" w:rsidRDefault="003D0003" w:rsidP="00B11441">
    <w:pPr>
      <w:pStyle w:val="a3"/>
      <w:ind w:right="360" w:firstLineChars="100" w:firstLine="280"/>
    </w:pPr>
    <w:r w:rsidRPr="00B11441">
      <w:rPr>
        <w:sz w:val="28"/>
        <w:szCs w:val="28"/>
      </w:rPr>
      <w:t>—</w:t>
    </w:r>
    <w:r w:rsidRPr="00B11441">
      <w:rPr>
        <w:rFonts w:hint="eastAsia"/>
        <w:sz w:val="28"/>
        <w:szCs w:val="28"/>
      </w:rPr>
      <w:t xml:space="preserve"> </w:t>
    </w:r>
    <w:r w:rsidRPr="00B11441">
      <w:rPr>
        <w:sz w:val="28"/>
        <w:szCs w:val="28"/>
      </w:rPr>
      <w:fldChar w:fldCharType="begin"/>
    </w:r>
    <w:r w:rsidRPr="00B11441">
      <w:rPr>
        <w:sz w:val="28"/>
        <w:szCs w:val="28"/>
      </w:rPr>
      <w:instrText>PAGE   \* MERGEFORMAT</w:instrText>
    </w:r>
    <w:r w:rsidRPr="00B11441">
      <w:rPr>
        <w:sz w:val="28"/>
        <w:szCs w:val="28"/>
      </w:rPr>
      <w:fldChar w:fldCharType="separate"/>
    </w:r>
    <w:r w:rsidR="00450569" w:rsidRPr="00450569">
      <w:rPr>
        <w:noProof/>
        <w:sz w:val="28"/>
        <w:szCs w:val="28"/>
        <w:lang w:val="zh-CN"/>
      </w:rPr>
      <w:t>2</w:t>
    </w:r>
    <w:r w:rsidRPr="00B11441">
      <w:rPr>
        <w:sz w:val="28"/>
        <w:szCs w:val="28"/>
      </w:rPr>
      <w:fldChar w:fldCharType="end"/>
    </w:r>
    <w:r w:rsidRPr="00B11441">
      <w:rPr>
        <w:rFonts w:hint="eastAsia"/>
        <w:sz w:val="28"/>
        <w:szCs w:val="28"/>
      </w:rPr>
      <w:t xml:space="preserve"> </w:t>
    </w:r>
    <w:r w:rsidRPr="00B11441">
      <w:rPr>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0C963" w14:textId="77777777" w:rsidR="003D0003" w:rsidRPr="00B11441" w:rsidRDefault="003D0003" w:rsidP="00B11441">
    <w:pPr>
      <w:pStyle w:val="a3"/>
      <w:wordWrap w:val="0"/>
      <w:jc w:val="right"/>
      <w:rPr>
        <w:sz w:val="28"/>
        <w:szCs w:val="28"/>
      </w:rPr>
    </w:pPr>
    <w:r w:rsidRPr="00B11441">
      <w:rPr>
        <w:sz w:val="28"/>
        <w:szCs w:val="28"/>
      </w:rPr>
      <w:t>—</w:t>
    </w:r>
    <w:r w:rsidRPr="00B11441">
      <w:rPr>
        <w:rFonts w:hint="eastAsia"/>
        <w:sz w:val="28"/>
        <w:szCs w:val="28"/>
      </w:rPr>
      <w:t xml:space="preserve"> </w:t>
    </w:r>
    <w:r w:rsidRPr="00B11441">
      <w:rPr>
        <w:sz w:val="28"/>
        <w:szCs w:val="28"/>
      </w:rPr>
      <w:fldChar w:fldCharType="begin"/>
    </w:r>
    <w:r w:rsidRPr="00B11441">
      <w:rPr>
        <w:sz w:val="28"/>
        <w:szCs w:val="28"/>
      </w:rPr>
      <w:instrText>PAGE   \* MERGEFORMAT</w:instrText>
    </w:r>
    <w:r w:rsidRPr="00B11441">
      <w:rPr>
        <w:sz w:val="28"/>
        <w:szCs w:val="28"/>
      </w:rPr>
      <w:fldChar w:fldCharType="separate"/>
    </w:r>
    <w:r w:rsidR="00450569" w:rsidRPr="00450569">
      <w:rPr>
        <w:noProof/>
        <w:sz w:val="28"/>
        <w:szCs w:val="28"/>
        <w:lang w:val="zh-CN"/>
      </w:rPr>
      <w:t>1</w:t>
    </w:r>
    <w:r w:rsidRPr="00B11441">
      <w:rPr>
        <w:sz w:val="28"/>
        <w:szCs w:val="28"/>
      </w:rPr>
      <w:fldChar w:fldCharType="end"/>
    </w:r>
    <w:r w:rsidRPr="00B11441">
      <w:rPr>
        <w:rFonts w:hint="eastAsia"/>
        <w:sz w:val="28"/>
        <w:szCs w:val="28"/>
      </w:rPr>
      <w:t xml:space="preserve"> </w:t>
    </w:r>
    <w:r w:rsidRPr="00B11441">
      <w:rPr>
        <w:sz w:val="28"/>
        <w:szCs w:val="28"/>
      </w:rPr>
      <w:t>—</w:t>
    </w:r>
    <w:r w:rsidRPr="00B11441">
      <w:rPr>
        <w:rFonts w:hint="eastAs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1648C" w14:textId="77777777" w:rsidR="004305C7" w:rsidRDefault="004305C7">
      <w:r>
        <w:separator/>
      </w:r>
    </w:p>
  </w:footnote>
  <w:footnote w:type="continuationSeparator" w:id="0">
    <w:p w14:paraId="411C064E" w14:textId="77777777" w:rsidR="004305C7" w:rsidRDefault="00430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1B84C" w14:textId="77777777" w:rsidR="004F236C" w:rsidRDefault="004F236C" w:rsidP="00097F9E">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0523B5"/>
    <w:multiLevelType w:val="hybridMultilevel"/>
    <w:tmpl w:val="713C7246"/>
    <w:lvl w:ilvl="0" w:tplc="6C9C3D98">
      <w:start w:val="1"/>
      <w:numFmt w:val="decimal"/>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1" w15:restartNumberingAfterBreak="0">
    <w:nsid w:val="71FE645C"/>
    <w:multiLevelType w:val="hybridMultilevel"/>
    <w:tmpl w:val="33C808D6"/>
    <w:lvl w:ilvl="0" w:tplc="7DA47614">
      <w:start w:val="1"/>
      <w:numFmt w:val="decimal"/>
      <w:suff w:val="nothing"/>
      <w:lvlText w:val="%1、"/>
      <w:lvlJc w:val="left"/>
      <w:pPr>
        <w:ind w:left="2978" w:firstLine="0"/>
      </w:pPr>
      <w:rPr>
        <w:rFonts w:ascii="Times New Roman" w:eastAsia="方正楷体_GBK" w:hAnsi="Times New Roman" w:cs="Times New Roman" w:hint="default"/>
        <w:sz w:val="32"/>
        <w:szCs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16cid:durableId="667056449">
    <w:abstractNumId w:val="1"/>
  </w:num>
  <w:num w:numId="2" w16cid:durableId="1402093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F1C"/>
    <w:rsid w:val="00001260"/>
    <w:rsid w:val="00002A24"/>
    <w:rsid w:val="000069BD"/>
    <w:rsid w:val="00012090"/>
    <w:rsid w:val="00013547"/>
    <w:rsid w:val="00021AB3"/>
    <w:rsid w:val="00021D89"/>
    <w:rsid w:val="00023F73"/>
    <w:rsid w:val="000410BA"/>
    <w:rsid w:val="000525F8"/>
    <w:rsid w:val="00066FC5"/>
    <w:rsid w:val="00077282"/>
    <w:rsid w:val="00077FB8"/>
    <w:rsid w:val="00085B3B"/>
    <w:rsid w:val="00097F9E"/>
    <w:rsid w:val="000A50EF"/>
    <w:rsid w:val="000C10EF"/>
    <w:rsid w:val="000C2EBD"/>
    <w:rsid w:val="000C4DD7"/>
    <w:rsid w:val="000C5049"/>
    <w:rsid w:val="000C6C3A"/>
    <w:rsid w:val="000D24A5"/>
    <w:rsid w:val="000D2F2D"/>
    <w:rsid w:val="000E1624"/>
    <w:rsid w:val="000E2334"/>
    <w:rsid w:val="000E5987"/>
    <w:rsid w:val="000F5A5D"/>
    <w:rsid w:val="00117E45"/>
    <w:rsid w:val="00125304"/>
    <w:rsid w:val="0013279C"/>
    <w:rsid w:val="00133785"/>
    <w:rsid w:val="00150ED2"/>
    <w:rsid w:val="001525C3"/>
    <w:rsid w:val="001531F7"/>
    <w:rsid w:val="001604B2"/>
    <w:rsid w:val="00166906"/>
    <w:rsid w:val="00182824"/>
    <w:rsid w:val="001918A5"/>
    <w:rsid w:val="00192711"/>
    <w:rsid w:val="00193B54"/>
    <w:rsid w:val="00195309"/>
    <w:rsid w:val="00196CE7"/>
    <w:rsid w:val="001A16B2"/>
    <w:rsid w:val="001A5DF7"/>
    <w:rsid w:val="001B37C7"/>
    <w:rsid w:val="001B6DC7"/>
    <w:rsid w:val="001C15B4"/>
    <w:rsid w:val="001E7558"/>
    <w:rsid w:val="001E7F41"/>
    <w:rsid w:val="001F132A"/>
    <w:rsid w:val="001F146A"/>
    <w:rsid w:val="001F46F2"/>
    <w:rsid w:val="00202E76"/>
    <w:rsid w:val="00205613"/>
    <w:rsid w:val="00207E7A"/>
    <w:rsid w:val="002119C7"/>
    <w:rsid w:val="00213BBB"/>
    <w:rsid w:val="00217FA6"/>
    <w:rsid w:val="0022627D"/>
    <w:rsid w:val="002269A8"/>
    <w:rsid w:val="0023043C"/>
    <w:rsid w:val="00233370"/>
    <w:rsid w:val="00250AE2"/>
    <w:rsid w:val="002510C0"/>
    <w:rsid w:val="0025767A"/>
    <w:rsid w:val="00261508"/>
    <w:rsid w:val="00267229"/>
    <w:rsid w:val="00267246"/>
    <w:rsid w:val="00274283"/>
    <w:rsid w:val="0027789C"/>
    <w:rsid w:val="00291C1B"/>
    <w:rsid w:val="00292263"/>
    <w:rsid w:val="002964E8"/>
    <w:rsid w:val="002A3096"/>
    <w:rsid w:val="002A5D4C"/>
    <w:rsid w:val="002B0B37"/>
    <w:rsid w:val="002C1732"/>
    <w:rsid w:val="002C7AFA"/>
    <w:rsid w:val="002D08ED"/>
    <w:rsid w:val="002E1C2B"/>
    <w:rsid w:val="002F70E0"/>
    <w:rsid w:val="00311693"/>
    <w:rsid w:val="00325081"/>
    <w:rsid w:val="0032704E"/>
    <w:rsid w:val="00327922"/>
    <w:rsid w:val="0033059D"/>
    <w:rsid w:val="00331D85"/>
    <w:rsid w:val="00335103"/>
    <w:rsid w:val="00355686"/>
    <w:rsid w:val="00376FA2"/>
    <w:rsid w:val="00380CCE"/>
    <w:rsid w:val="003A1C69"/>
    <w:rsid w:val="003A2A05"/>
    <w:rsid w:val="003A7615"/>
    <w:rsid w:val="003C17E6"/>
    <w:rsid w:val="003D0003"/>
    <w:rsid w:val="003E41C5"/>
    <w:rsid w:val="003E6747"/>
    <w:rsid w:val="003F2087"/>
    <w:rsid w:val="00414851"/>
    <w:rsid w:val="004228EC"/>
    <w:rsid w:val="004305C7"/>
    <w:rsid w:val="00434C86"/>
    <w:rsid w:val="00437FFC"/>
    <w:rsid w:val="00450569"/>
    <w:rsid w:val="00453A14"/>
    <w:rsid w:val="00454AD2"/>
    <w:rsid w:val="0046317D"/>
    <w:rsid w:val="0046443D"/>
    <w:rsid w:val="004934A7"/>
    <w:rsid w:val="004A2957"/>
    <w:rsid w:val="004A4183"/>
    <w:rsid w:val="004A4786"/>
    <w:rsid w:val="004B0FE1"/>
    <w:rsid w:val="004B14F4"/>
    <w:rsid w:val="004C0A47"/>
    <w:rsid w:val="004C27E8"/>
    <w:rsid w:val="004D3FB5"/>
    <w:rsid w:val="004F236C"/>
    <w:rsid w:val="004F5E83"/>
    <w:rsid w:val="0050548F"/>
    <w:rsid w:val="00506B43"/>
    <w:rsid w:val="00507476"/>
    <w:rsid w:val="00535E31"/>
    <w:rsid w:val="00536B3B"/>
    <w:rsid w:val="005475D7"/>
    <w:rsid w:val="00554361"/>
    <w:rsid w:val="0056040C"/>
    <w:rsid w:val="00564192"/>
    <w:rsid w:val="00583742"/>
    <w:rsid w:val="00586069"/>
    <w:rsid w:val="005A19CC"/>
    <w:rsid w:val="005A4BF1"/>
    <w:rsid w:val="005B0DAE"/>
    <w:rsid w:val="005C3974"/>
    <w:rsid w:val="005C6EA8"/>
    <w:rsid w:val="005D4E45"/>
    <w:rsid w:val="005E16EC"/>
    <w:rsid w:val="005F0B91"/>
    <w:rsid w:val="005F4AFE"/>
    <w:rsid w:val="0061790D"/>
    <w:rsid w:val="00632801"/>
    <w:rsid w:val="006560FC"/>
    <w:rsid w:val="006567DE"/>
    <w:rsid w:val="00660D31"/>
    <w:rsid w:val="0066195F"/>
    <w:rsid w:val="00663168"/>
    <w:rsid w:val="0067113D"/>
    <w:rsid w:val="00675E05"/>
    <w:rsid w:val="00680198"/>
    <w:rsid w:val="006A3F54"/>
    <w:rsid w:val="006C41F3"/>
    <w:rsid w:val="006C54CB"/>
    <w:rsid w:val="006E1855"/>
    <w:rsid w:val="006E4854"/>
    <w:rsid w:val="006E7E06"/>
    <w:rsid w:val="006F11ED"/>
    <w:rsid w:val="0073291C"/>
    <w:rsid w:val="00736A73"/>
    <w:rsid w:val="007370BF"/>
    <w:rsid w:val="007400F3"/>
    <w:rsid w:val="00763D4A"/>
    <w:rsid w:val="0077263E"/>
    <w:rsid w:val="0077646C"/>
    <w:rsid w:val="007851C8"/>
    <w:rsid w:val="00786541"/>
    <w:rsid w:val="007917C8"/>
    <w:rsid w:val="00792D9D"/>
    <w:rsid w:val="007966FF"/>
    <w:rsid w:val="00796CF4"/>
    <w:rsid w:val="007A08DA"/>
    <w:rsid w:val="007A7F7F"/>
    <w:rsid w:val="007B2745"/>
    <w:rsid w:val="007B39A6"/>
    <w:rsid w:val="007C33B9"/>
    <w:rsid w:val="007C6AFC"/>
    <w:rsid w:val="007E0E40"/>
    <w:rsid w:val="007E31E2"/>
    <w:rsid w:val="008007F9"/>
    <w:rsid w:val="008137B0"/>
    <w:rsid w:val="00821E98"/>
    <w:rsid w:val="00831A38"/>
    <w:rsid w:val="00834751"/>
    <w:rsid w:val="00834F64"/>
    <w:rsid w:val="00837136"/>
    <w:rsid w:val="00856213"/>
    <w:rsid w:val="0088170B"/>
    <w:rsid w:val="008846CE"/>
    <w:rsid w:val="008866DA"/>
    <w:rsid w:val="00891F1C"/>
    <w:rsid w:val="0089648A"/>
    <w:rsid w:val="008A28BC"/>
    <w:rsid w:val="008A6F78"/>
    <w:rsid w:val="008B3E8F"/>
    <w:rsid w:val="008C5E82"/>
    <w:rsid w:val="008F09C2"/>
    <w:rsid w:val="00900399"/>
    <w:rsid w:val="00900ABD"/>
    <w:rsid w:val="009020A7"/>
    <w:rsid w:val="00923B64"/>
    <w:rsid w:val="00932425"/>
    <w:rsid w:val="0095711B"/>
    <w:rsid w:val="00963410"/>
    <w:rsid w:val="00982FBD"/>
    <w:rsid w:val="009848A5"/>
    <w:rsid w:val="009952B5"/>
    <w:rsid w:val="009A1D77"/>
    <w:rsid w:val="009A6DAF"/>
    <w:rsid w:val="009C4B50"/>
    <w:rsid w:val="009D139B"/>
    <w:rsid w:val="009D6B09"/>
    <w:rsid w:val="009D6FA7"/>
    <w:rsid w:val="009E4EF3"/>
    <w:rsid w:val="009E6E36"/>
    <w:rsid w:val="009E7602"/>
    <w:rsid w:val="00A01442"/>
    <w:rsid w:val="00A10D14"/>
    <w:rsid w:val="00A20E48"/>
    <w:rsid w:val="00A228BB"/>
    <w:rsid w:val="00A27263"/>
    <w:rsid w:val="00A27526"/>
    <w:rsid w:val="00A37693"/>
    <w:rsid w:val="00A47E8F"/>
    <w:rsid w:val="00A54746"/>
    <w:rsid w:val="00A5488E"/>
    <w:rsid w:val="00A54DE0"/>
    <w:rsid w:val="00A56479"/>
    <w:rsid w:val="00A564B7"/>
    <w:rsid w:val="00A57A1B"/>
    <w:rsid w:val="00A70C6C"/>
    <w:rsid w:val="00A82F02"/>
    <w:rsid w:val="00A82F10"/>
    <w:rsid w:val="00A833DD"/>
    <w:rsid w:val="00AA0552"/>
    <w:rsid w:val="00AA3E2D"/>
    <w:rsid w:val="00AB1368"/>
    <w:rsid w:val="00AB6BDE"/>
    <w:rsid w:val="00AC4262"/>
    <w:rsid w:val="00AC5183"/>
    <w:rsid w:val="00AC7F57"/>
    <w:rsid w:val="00AD27C5"/>
    <w:rsid w:val="00AD3751"/>
    <w:rsid w:val="00AD59FE"/>
    <w:rsid w:val="00AD6D56"/>
    <w:rsid w:val="00AE40A5"/>
    <w:rsid w:val="00B11441"/>
    <w:rsid w:val="00B1415D"/>
    <w:rsid w:val="00B15651"/>
    <w:rsid w:val="00B41F9C"/>
    <w:rsid w:val="00B425A4"/>
    <w:rsid w:val="00B46605"/>
    <w:rsid w:val="00B47138"/>
    <w:rsid w:val="00B52C47"/>
    <w:rsid w:val="00B57BA6"/>
    <w:rsid w:val="00B65901"/>
    <w:rsid w:val="00B65B2C"/>
    <w:rsid w:val="00B716A4"/>
    <w:rsid w:val="00B87E2D"/>
    <w:rsid w:val="00B90709"/>
    <w:rsid w:val="00B90B34"/>
    <w:rsid w:val="00B9173F"/>
    <w:rsid w:val="00BA716C"/>
    <w:rsid w:val="00BB04BD"/>
    <w:rsid w:val="00BB602B"/>
    <w:rsid w:val="00BB7841"/>
    <w:rsid w:val="00BC0D00"/>
    <w:rsid w:val="00BD3A6B"/>
    <w:rsid w:val="00BF5A14"/>
    <w:rsid w:val="00C04355"/>
    <w:rsid w:val="00C04ED0"/>
    <w:rsid w:val="00C17004"/>
    <w:rsid w:val="00C17792"/>
    <w:rsid w:val="00C325E5"/>
    <w:rsid w:val="00C352B6"/>
    <w:rsid w:val="00C55B21"/>
    <w:rsid w:val="00C61A27"/>
    <w:rsid w:val="00C6793F"/>
    <w:rsid w:val="00C7471B"/>
    <w:rsid w:val="00C752A8"/>
    <w:rsid w:val="00C9189D"/>
    <w:rsid w:val="00C97534"/>
    <w:rsid w:val="00CB2C67"/>
    <w:rsid w:val="00CB46C6"/>
    <w:rsid w:val="00CD08B6"/>
    <w:rsid w:val="00CD5BC3"/>
    <w:rsid w:val="00CE0F14"/>
    <w:rsid w:val="00CF1F1B"/>
    <w:rsid w:val="00D17B55"/>
    <w:rsid w:val="00D24654"/>
    <w:rsid w:val="00D25C13"/>
    <w:rsid w:val="00D36DD9"/>
    <w:rsid w:val="00D40D6D"/>
    <w:rsid w:val="00D6020C"/>
    <w:rsid w:val="00D65790"/>
    <w:rsid w:val="00D8002E"/>
    <w:rsid w:val="00D84CA2"/>
    <w:rsid w:val="00D86999"/>
    <w:rsid w:val="00D90D42"/>
    <w:rsid w:val="00D94B1F"/>
    <w:rsid w:val="00DA46D2"/>
    <w:rsid w:val="00DA6B86"/>
    <w:rsid w:val="00DC4DF2"/>
    <w:rsid w:val="00DD1E76"/>
    <w:rsid w:val="00E00EF9"/>
    <w:rsid w:val="00E04094"/>
    <w:rsid w:val="00E1266D"/>
    <w:rsid w:val="00E12D70"/>
    <w:rsid w:val="00E34844"/>
    <w:rsid w:val="00E41555"/>
    <w:rsid w:val="00E4324C"/>
    <w:rsid w:val="00E44399"/>
    <w:rsid w:val="00E44A00"/>
    <w:rsid w:val="00E5128D"/>
    <w:rsid w:val="00E779DB"/>
    <w:rsid w:val="00EF052C"/>
    <w:rsid w:val="00EF39F2"/>
    <w:rsid w:val="00F15DDE"/>
    <w:rsid w:val="00F200FA"/>
    <w:rsid w:val="00F37E6F"/>
    <w:rsid w:val="00F47C49"/>
    <w:rsid w:val="00F50866"/>
    <w:rsid w:val="00F668C5"/>
    <w:rsid w:val="00F713C4"/>
    <w:rsid w:val="00F72265"/>
    <w:rsid w:val="00F77F13"/>
    <w:rsid w:val="00F82421"/>
    <w:rsid w:val="00FA327E"/>
    <w:rsid w:val="00FB02CD"/>
    <w:rsid w:val="00FB7551"/>
    <w:rsid w:val="00FC0383"/>
    <w:rsid w:val="00FC2EC7"/>
    <w:rsid w:val="00FC4849"/>
    <w:rsid w:val="00FD4AA8"/>
    <w:rsid w:val="00FD60C6"/>
    <w:rsid w:val="00FE1E34"/>
    <w:rsid w:val="00FF08B9"/>
    <w:rsid w:val="00FF3AFB"/>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ADF6BC"/>
  <w15:chartTrackingRefBased/>
  <w15:docId w15:val="{0FB5C0CA-314C-41B0-8530-7BAE26500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AC518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A327E"/>
    <w:pPr>
      <w:tabs>
        <w:tab w:val="center" w:pos="4153"/>
        <w:tab w:val="right" w:pos="8306"/>
      </w:tabs>
      <w:snapToGrid w:val="0"/>
      <w:jc w:val="left"/>
    </w:pPr>
    <w:rPr>
      <w:sz w:val="18"/>
      <w:szCs w:val="18"/>
    </w:rPr>
  </w:style>
  <w:style w:type="character" w:styleId="a5">
    <w:name w:val="page number"/>
    <w:basedOn w:val="a0"/>
    <w:rsid w:val="00FA327E"/>
  </w:style>
  <w:style w:type="paragraph" w:styleId="a6">
    <w:name w:val="header"/>
    <w:basedOn w:val="a"/>
    <w:rsid w:val="005E16EC"/>
    <w:pPr>
      <w:pBdr>
        <w:bottom w:val="single" w:sz="6" w:space="1" w:color="auto"/>
      </w:pBdr>
      <w:tabs>
        <w:tab w:val="center" w:pos="4153"/>
        <w:tab w:val="right" w:pos="8306"/>
      </w:tabs>
      <w:snapToGrid w:val="0"/>
      <w:jc w:val="center"/>
    </w:pPr>
    <w:rPr>
      <w:sz w:val="18"/>
      <w:szCs w:val="18"/>
    </w:rPr>
  </w:style>
  <w:style w:type="paragraph" w:styleId="3">
    <w:name w:val="Body Text Indent 3"/>
    <w:basedOn w:val="a"/>
    <w:rsid w:val="005E16EC"/>
    <w:pPr>
      <w:ind w:firstLine="645"/>
    </w:pPr>
    <w:rPr>
      <w:rFonts w:ascii="楷体_GB2312" w:eastAsia="楷体_GB2312"/>
      <w:sz w:val="32"/>
    </w:rPr>
  </w:style>
  <w:style w:type="paragraph" w:customStyle="1" w:styleId="a7">
    <w:basedOn w:val="a"/>
    <w:autoRedefine/>
    <w:rsid w:val="005E16EC"/>
    <w:pPr>
      <w:widowControl/>
      <w:spacing w:after="160" w:line="240" w:lineRule="exact"/>
      <w:jc w:val="left"/>
    </w:pPr>
    <w:rPr>
      <w:rFonts w:ascii="Verdana" w:hAnsi="Verdana"/>
      <w:kern w:val="0"/>
      <w:sz w:val="18"/>
      <w:szCs w:val="20"/>
      <w:lang w:eastAsia="en-US"/>
    </w:rPr>
  </w:style>
  <w:style w:type="character" w:styleId="a8">
    <w:name w:val="Hyperlink"/>
    <w:rsid w:val="008C5E82"/>
    <w:rPr>
      <w:color w:val="0000FF"/>
      <w:u w:val="single"/>
    </w:rPr>
  </w:style>
  <w:style w:type="paragraph" w:styleId="a9">
    <w:name w:val="Date"/>
    <w:basedOn w:val="a"/>
    <w:next w:val="a"/>
    <w:rsid w:val="00013547"/>
    <w:rPr>
      <w:rFonts w:eastAsia="创艺简仿宋"/>
      <w:sz w:val="30"/>
      <w:szCs w:val="20"/>
    </w:rPr>
  </w:style>
  <w:style w:type="table" w:styleId="aa">
    <w:name w:val="Table Grid"/>
    <w:basedOn w:val="a1"/>
    <w:uiPriority w:val="39"/>
    <w:rsid w:val="001A5DF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rsid w:val="00D17B55"/>
    <w:rPr>
      <w:sz w:val="18"/>
      <w:szCs w:val="18"/>
    </w:rPr>
  </w:style>
  <w:style w:type="character" w:customStyle="1" w:styleId="ac">
    <w:name w:val="批注框文本 字符"/>
    <w:link w:val="ab"/>
    <w:rsid w:val="00D17B55"/>
    <w:rPr>
      <w:kern w:val="2"/>
      <w:sz w:val="18"/>
      <w:szCs w:val="18"/>
    </w:rPr>
  </w:style>
  <w:style w:type="character" w:customStyle="1" w:styleId="a4">
    <w:name w:val="页脚 字符"/>
    <w:link w:val="a3"/>
    <w:uiPriority w:val="99"/>
    <w:rsid w:val="00B11441"/>
    <w:rPr>
      <w:kern w:val="2"/>
      <w:sz w:val="18"/>
      <w:szCs w:val="18"/>
    </w:rPr>
  </w:style>
  <w:style w:type="paragraph" w:customStyle="1" w:styleId="ad">
    <w:name w:val="红线"/>
    <w:basedOn w:val="1"/>
    <w:rsid w:val="00AC5183"/>
    <w:pPr>
      <w:keepNext w:val="0"/>
      <w:keepLines w:val="0"/>
      <w:autoSpaceDE w:val="0"/>
      <w:autoSpaceDN w:val="0"/>
      <w:adjustRightInd w:val="0"/>
      <w:spacing w:before="0" w:after="851" w:line="227" w:lineRule="atLeast"/>
      <w:ind w:right="-142"/>
      <w:jc w:val="center"/>
      <w:outlineLvl w:val="9"/>
    </w:pPr>
    <w:rPr>
      <w:rFonts w:ascii="宋体"/>
      <w:bCs w:val="0"/>
      <w:snapToGrid w:val="0"/>
      <w:kern w:val="0"/>
      <w:sz w:val="10"/>
      <w:szCs w:val="20"/>
    </w:rPr>
  </w:style>
  <w:style w:type="paragraph" w:customStyle="1" w:styleId="ae">
    <w:name w:val="密级"/>
    <w:basedOn w:val="a"/>
    <w:rsid w:val="00AC5183"/>
    <w:pPr>
      <w:autoSpaceDE w:val="0"/>
      <w:autoSpaceDN w:val="0"/>
      <w:adjustRightInd w:val="0"/>
      <w:spacing w:line="425" w:lineRule="atLeast"/>
      <w:jc w:val="right"/>
    </w:pPr>
    <w:rPr>
      <w:rFonts w:ascii="黑体" w:eastAsia="黑体"/>
      <w:snapToGrid w:val="0"/>
      <w:kern w:val="0"/>
      <w:sz w:val="30"/>
      <w:szCs w:val="20"/>
    </w:rPr>
  </w:style>
  <w:style w:type="paragraph" w:customStyle="1" w:styleId="af">
    <w:name w:val="文头"/>
    <w:basedOn w:val="a"/>
    <w:rsid w:val="00AC5183"/>
    <w:pPr>
      <w:tabs>
        <w:tab w:val="left" w:pos="6663"/>
      </w:tabs>
      <w:autoSpaceDE w:val="0"/>
      <w:autoSpaceDN w:val="0"/>
      <w:snapToGrid w:val="0"/>
      <w:spacing w:after="800" w:line="1500" w:lineRule="atLeast"/>
      <w:ind w:left="511" w:right="227" w:hanging="284"/>
      <w:jc w:val="distribute"/>
    </w:pPr>
    <w:rPr>
      <w:rFonts w:ascii="汉鼎简大宋" w:eastAsia="汉鼎简大宋"/>
      <w:b/>
      <w:snapToGrid w:val="0"/>
      <w:color w:val="FF0000"/>
      <w:w w:val="62"/>
      <w:kern w:val="0"/>
      <w:sz w:val="140"/>
      <w:szCs w:val="20"/>
    </w:rPr>
  </w:style>
  <w:style w:type="character" w:customStyle="1" w:styleId="10">
    <w:name w:val="标题 1 字符"/>
    <w:link w:val="1"/>
    <w:rsid w:val="00AC5183"/>
    <w:rPr>
      <w:b/>
      <w:bCs/>
      <w:kern w:val="44"/>
      <w:sz w:val="44"/>
      <w:szCs w:val="44"/>
    </w:rPr>
  </w:style>
  <w:style w:type="paragraph" w:customStyle="1" w:styleId="af0">
    <w:name w:val="列出段落"/>
    <w:basedOn w:val="a"/>
    <w:uiPriority w:val="34"/>
    <w:qFormat/>
    <w:rsid w:val="00274283"/>
    <w:pPr>
      <w:ind w:firstLineChars="200" w:firstLine="420"/>
    </w:pPr>
    <w:rPr>
      <w:rFonts w:ascii="Calibri" w:hAnsi="Calibri"/>
      <w:szCs w:val="22"/>
    </w:rPr>
  </w:style>
  <w:style w:type="paragraph" w:styleId="af1">
    <w:name w:val="List Paragraph"/>
    <w:basedOn w:val="a"/>
    <w:uiPriority w:val="34"/>
    <w:qFormat/>
    <w:rsid w:val="00796CF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7F50A-F934-4544-BCF1-0CB345A10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8199</TotalTime>
  <Pages>9</Pages>
  <Words>635</Words>
  <Characters>3622</Characters>
  <Application>Microsoft Office Word</Application>
  <DocSecurity>0</DocSecurity>
  <Lines>30</Lines>
  <Paragraphs>8</Paragraphs>
  <ScaleCrop>false</ScaleCrop>
  <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省质监局文件调整建议</dc:title>
  <dc:subject/>
  <dc:creator>xmq</dc:creator>
  <cp:keywords/>
  <cp:lastModifiedBy>Kelvin Zhang</cp:lastModifiedBy>
  <cp:revision>10</cp:revision>
  <cp:lastPrinted>2019-12-16T01:08:00Z</cp:lastPrinted>
  <dcterms:created xsi:type="dcterms:W3CDTF">2024-04-16T08:15:00Z</dcterms:created>
  <dcterms:modified xsi:type="dcterms:W3CDTF">2024-08-15T10:13:00Z</dcterms:modified>
</cp:coreProperties>
</file>